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C711BD" w:rsidRDefault="005A3233" w:rsidP="00005418">
      <w:pPr>
        <w:rPr>
          <w:rFonts w:ascii="Arial" w:hAnsi="Arial" w:cs="Arial"/>
          <w:b/>
          <w:sz w:val="24"/>
          <w:szCs w:val="24"/>
          <w:u w:val="single"/>
        </w:rPr>
      </w:pPr>
      <w:r w:rsidRPr="00C711BD">
        <w:rPr>
          <w:rFonts w:ascii="Arial" w:hAnsi="Arial" w:cs="Arial"/>
          <w:b/>
          <w:sz w:val="24"/>
          <w:szCs w:val="24"/>
          <w:u w:val="single"/>
        </w:rPr>
        <w:t>SCOPE OF WORK</w:t>
      </w:r>
    </w:p>
    <w:p w:rsidR="001B794D" w:rsidRPr="00C711BD" w:rsidRDefault="001B794D" w:rsidP="00005418">
      <w:pPr>
        <w:rPr>
          <w:rFonts w:ascii="Arial" w:hAnsi="Arial" w:cs="Arial"/>
          <w:b/>
          <w:sz w:val="24"/>
          <w:szCs w:val="24"/>
          <w:u w:val="single"/>
        </w:rPr>
      </w:pPr>
    </w:p>
    <w:p w:rsidR="00E31E0C" w:rsidRPr="00C711BD" w:rsidRDefault="00E31E0C" w:rsidP="00BD200B">
      <w:pPr>
        <w:numPr>
          <w:ilvl w:val="0"/>
          <w:numId w:val="1"/>
        </w:numPr>
        <w:ind w:hanging="720"/>
        <w:rPr>
          <w:rFonts w:ascii="Arial" w:hAnsi="Arial" w:cs="Arial"/>
          <w:b/>
          <w:sz w:val="24"/>
          <w:szCs w:val="24"/>
          <w:u w:val="single"/>
        </w:rPr>
      </w:pPr>
      <w:r w:rsidRPr="00C711BD">
        <w:rPr>
          <w:rFonts w:ascii="Arial" w:hAnsi="Arial" w:cs="Arial"/>
          <w:b/>
          <w:sz w:val="24"/>
          <w:szCs w:val="24"/>
          <w:u w:val="single"/>
        </w:rPr>
        <w:t>Background:</w:t>
      </w:r>
    </w:p>
    <w:p w:rsidR="00E31E0C" w:rsidRPr="00C711BD" w:rsidRDefault="00E31E0C" w:rsidP="00E31E0C">
      <w:pPr>
        <w:ind w:left="720"/>
        <w:rPr>
          <w:rFonts w:ascii="Arial" w:hAnsi="Arial" w:cs="Arial"/>
          <w:b/>
          <w:sz w:val="24"/>
          <w:szCs w:val="24"/>
          <w:u w:val="single"/>
        </w:rPr>
      </w:pPr>
    </w:p>
    <w:p w:rsidR="00E31E0C" w:rsidRPr="00C711BD" w:rsidRDefault="00E31E0C" w:rsidP="00E31E0C">
      <w:pPr>
        <w:pStyle w:val="ListParagraph"/>
        <w:ind w:right="-720"/>
      </w:pPr>
      <w:r w:rsidRPr="00C711BD">
        <w:t>Covered California works with both Tribes and Workgroup members through formal annual meetings such as Tribal Consultation, as well as through meetings requested by Tribal leaders.  Tribal Consultation gathers Covered California, Tribal Leader representatives and urban and rural Indian health organizations into a forum to discuss policy issues, cultivate a partnership between Covered California and Tribes and share mutual program and policy updates. In addition to consultation, a Tribal Advisory Workgroup has been established to help guide Covered California in development of policies impacting Tribes, Tribal health programs, and urban Indian health programs.</w:t>
      </w:r>
    </w:p>
    <w:p w:rsidR="00A22660" w:rsidRPr="00C711BD" w:rsidRDefault="00A22660" w:rsidP="00BD200B">
      <w:pPr>
        <w:numPr>
          <w:ilvl w:val="0"/>
          <w:numId w:val="1"/>
        </w:numPr>
        <w:ind w:hanging="720"/>
        <w:rPr>
          <w:rFonts w:ascii="Arial" w:hAnsi="Arial" w:cs="Arial"/>
          <w:b/>
          <w:sz w:val="24"/>
          <w:szCs w:val="24"/>
          <w:u w:val="single"/>
        </w:rPr>
      </w:pPr>
      <w:r w:rsidRPr="00C711BD">
        <w:rPr>
          <w:rFonts w:ascii="Arial" w:hAnsi="Arial" w:cs="Arial"/>
          <w:b/>
          <w:sz w:val="24"/>
          <w:szCs w:val="24"/>
          <w:u w:val="single"/>
        </w:rPr>
        <w:t>Purpose:</w:t>
      </w:r>
    </w:p>
    <w:p w:rsidR="00005418" w:rsidRPr="00C711BD" w:rsidRDefault="00005418" w:rsidP="00005418">
      <w:pPr>
        <w:ind w:left="720"/>
        <w:rPr>
          <w:rFonts w:ascii="Arial" w:hAnsi="Arial" w:cs="Arial"/>
          <w:b/>
          <w:sz w:val="24"/>
          <w:szCs w:val="24"/>
          <w:u w:val="single"/>
        </w:rPr>
      </w:pPr>
    </w:p>
    <w:p w:rsidR="006945FA" w:rsidRPr="00C711BD" w:rsidRDefault="006945FA" w:rsidP="006945FA">
      <w:pPr>
        <w:ind w:left="720" w:right="-720"/>
        <w:rPr>
          <w:rFonts w:ascii="Arial" w:hAnsi="Arial" w:cs="Arial"/>
          <w:sz w:val="24"/>
          <w:szCs w:val="24"/>
        </w:rPr>
      </w:pPr>
      <w:r w:rsidRPr="00C711BD">
        <w:rPr>
          <w:rFonts w:ascii="Arial" w:hAnsi="Arial" w:cs="Arial"/>
          <w:sz w:val="24"/>
          <w:szCs w:val="24"/>
        </w:rPr>
        <w:t xml:space="preserve">The purpose of this </w:t>
      </w:r>
      <w:r w:rsidR="00E700DF" w:rsidRPr="00C711BD">
        <w:rPr>
          <w:rFonts w:ascii="Arial" w:hAnsi="Arial" w:cs="Arial"/>
          <w:sz w:val="24"/>
          <w:szCs w:val="24"/>
        </w:rPr>
        <w:t>Agre</w:t>
      </w:r>
      <w:r w:rsidR="00474E48" w:rsidRPr="00C711BD">
        <w:rPr>
          <w:rFonts w:ascii="Arial" w:hAnsi="Arial" w:cs="Arial"/>
          <w:sz w:val="24"/>
          <w:szCs w:val="24"/>
        </w:rPr>
        <w:t>ement</w:t>
      </w:r>
      <w:r w:rsidRPr="00C711BD">
        <w:rPr>
          <w:rFonts w:ascii="Arial" w:hAnsi="Arial" w:cs="Arial"/>
          <w:sz w:val="24"/>
          <w:szCs w:val="24"/>
        </w:rPr>
        <w:t xml:space="preserve"> is to provide Covered California with subject matter experts in Indian affairs </w:t>
      </w:r>
      <w:r w:rsidR="004B3F47">
        <w:rPr>
          <w:rFonts w:ascii="Arial" w:hAnsi="Arial" w:cs="Arial"/>
          <w:sz w:val="24"/>
          <w:szCs w:val="24"/>
        </w:rPr>
        <w:t>who</w:t>
      </w:r>
      <w:r w:rsidRPr="00C711BD">
        <w:rPr>
          <w:rFonts w:ascii="Arial" w:hAnsi="Arial" w:cs="Arial"/>
          <w:sz w:val="24"/>
          <w:szCs w:val="24"/>
        </w:rPr>
        <w:t xml:space="preserve"> will be able to deliver updates on all anticipated new and changing provisions in state and federal law that protect American Indians/ Alaskan Natives (AI/AN)</w:t>
      </w:r>
      <w:r w:rsidR="004B3F47">
        <w:rPr>
          <w:rFonts w:ascii="Arial" w:hAnsi="Arial" w:cs="Arial"/>
          <w:sz w:val="24"/>
          <w:szCs w:val="24"/>
        </w:rPr>
        <w:t>,</w:t>
      </w:r>
      <w:r w:rsidRPr="00C711BD">
        <w:rPr>
          <w:rFonts w:ascii="Arial" w:hAnsi="Arial" w:cs="Arial"/>
          <w:sz w:val="24"/>
          <w:szCs w:val="24"/>
        </w:rPr>
        <w:t xml:space="preserve"> and affect the Indian health care delivery system so that Covered California can evaluate and incorporate changes into policies, procedures, software systems, and promotional materials</w:t>
      </w:r>
      <w:r w:rsidR="00C711BD">
        <w:rPr>
          <w:rFonts w:ascii="Arial" w:hAnsi="Arial" w:cs="Arial"/>
          <w:sz w:val="24"/>
          <w:szCs w:val="24"/>
        </w:rPr>
        <w:t>,</w:t>
      </w:r>
      <w:r w:rsidRPr="00C711BD">
        <w:rPr>
          <w:rFonts w:ascii="Arial" w:hAnsi="Arial" w:cs="Arial"/>
          <w:sz w:val="24"/>
          <w:szCs w:val="24"/>
        </w:rPr>
        <w:t xml:space="preserve"> as needed. The Contractor will also provide an updated comprehensive contact list of Tribes, Tribal health programs and urban Indian health programs, </w:t>
      </w:r>
      <w:r w:rsidR="00474E48" w:rsidRPr="00C711BD">
        <w:rPr>
          <w:rFonts w:ascii="Arial" w:hAnsi="Arial" w:cs="Arial"/>
          <w:sz w:val="24"/>
          <w:szCs w:val="24"/>
        </w:rPr>
        <w:t xml:space="preserve">and will be responsible for </w:t>
      </w:r>
      <w:r w:rsidRPr="00C711BD">
        <w:rPr>
          <w:rFonts w:ascii="Arial" w:hAnsi="Arial" w:cs="Arial"/>
          <w:sz w:val="24"/>
          <w:szCs w:val="24"/>
        </w:rPr>
        <w:t>planning, organizing and facilitating an annual Tribal consultation</w:t>
      </w:r>
      <w:r w:rsidR="00474E48" w:rsidRPr="00C711BD">
        <w:rPr>
          <w:rFonts w:ascii="Arial" w:hAnsi="Arial" w:cs="Arial"/>
          <w:sz w:val="24"/>
          <w:szCs w:val="24"/>
        </w:rPr>
        <w:t>,</w:t>
      </w:r>
      <w:r w:rsidRPr="00C711BD">
        <w:rPr>
          <w:rFonts w:ascii="Arial" w:hAnsi="Arial" w:cs="Arial"/>
          <w:sz w:val="24"/>
          <w:szCs w:val="24"/>
        </w:rPr>
        <w:t xml:space="preserve"> and coordinating and leading requested Tribal Advisory Group meetings.</w:t>
      </w:r>
    </w:p>
    <w:p w:rsidR="00597607" w:rsidRPr="00C711BD" w:rsidRDefault="00597607" w:rsidP="00005418">
      <w:pPr>
        <w:ind w:left="720"/>
        <w:rPr>
          <w:rFonts w:ascii="Arial" w:hAnsi="Arial" w:cs="Arial"/>
          <w:b/>
          <w:sz w:val="24"/>
          <w:szCs w:val="24"/>
          <w:u w:val="single"/>
        </w:rPr>
      </w:pPr>
    </w:p>
    <w:p w:rsidR="00907AED" w:rsidRPr="00C711BD" w:rsidRDefault="00907AED" w:rsidP="00BD200B">
      <w:pPr>
        <w:numPr>
          <w:ilvl w:val="0"/>
          <w:numId w:val="1"/>
        </w:numPr>
        <w:ind w:hanging="720"/>
        <w:rPr>
          <w:rFonts w:ascii="Arial" w:hAnsi="Arial" w:cs="Arial"/>
          <w:b/>
          <w:i/>
          <w:sz w:val="24"/>
          <w:szCs w:val="24"/>
          <w:u w:val="single"/>
        </w:rPr>
      </w:pPr>
      <w:r w:rsidRPr="00C711BD">
        <w:rPr>
          <w:rFonts w:ascii="Arial" w:hAnsi="Arial" w:cs="Arial"/>
          <w:b/>
          <w:sz w:val="24"/>
          <w:szCs w:val="24"/>
          <w:u w:val="single"/>
        </w:rPr>
        <w:t>Background Clearance</w:t>
      </w:r>
      <w:r w:rsidR="00D01450" w:rsidRPr="00C711BD">
        <w:rPr>
          <w:rFonts w:ascii="Arial" w:hAnsi="Arial" w:cs="Arial"/>
          <w:b/>
          <w:sz w:val="24"/>
          <w:szCs w:val="24"/>
          <w:u w:val="single"/>
        </w:rPr>
        <w:t>:</w:t>
      </w:r>
      <w:r w:rsidR="007F0202" w:rsidRPr="00C711BD">
        <w:rPr>
          <w:rFonts w:ascii="Arial" w:hAnsi="Arial" w:cs="Arial"/>
          <w:sz w:val="24"/>
          <w:szCs w:val="24"/>
        </w:rPr>
        <w:t xml:space="preserve"> </w:t>
      </w:r>
      <w:r w:rsidR="00D01450" w:rsidRPr="00C711BD">
        <w:rPr>
          <w:rFonts w:ascii="Arial" w:hAnsi="Arial" w:cs="Arial"/>
          <w:sz w:val="24"/>
          <w:szCs w:val="24"/>
        </w:rPr>
        <w:t>If the Contractor must access any confidential information, this provision must be completed prior to implementing any portion of this scope of work.</w:t>
      </w:r>
    </w:p>
    <w:p w:rsidR="00005418" w:rsidRPr="00C711BD" w:rsidRDefault="00005418" w:rsidP="00005418">
      <w:pPr>
        <w:ind w:left="720"/>
        <w:rPr>
          <w:rFonts w:ascii="Arial" w:hAnsi="Arial" w:cs="Arial"/>
          <w:b/>
          <w:i/>
          <w:sz w:val="24"/>
          <w:szCs w:val="24"/>
          <w:u w:val="single"/>
        </w:rPr>
      </w:pPr>
    </w:p>
    <w:p w:rsidR="00BD200B" w:rsidRDefault="00907AED" w:rsidP="00BD200B">
      <w:pPr>
        <w:ind w:left="720"/>
        <w:rPr>
          <w:rFonts w:ascii="Arial" w:hAnsi="Arial" w:cs="Arial"/>
          <w:sz w:val="24"/>
          <w:szCs w:val="24"/>
        </w:rPr>
      </w:pPr>
      <w:r w:rsidRPr="00C711BD">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sidRPr="00C711BD">
        <w:rPr>
          <w:rFonts w:ascii="Arial" w:hAnsi="Arial" w:cs="Arial"/>
          <w:sz w:val="24"/>
          <w:szCs w:val="24"/>
        </w:rPr>
        <w:t>S</w:t>
      </w:r>
      <w:r w:rsidRPr="00C711BD">
        <w:rPr>
          <w:rFonts w:ascii="Arial" w:hAnsi="Arial" w:cs="Arial"/>
          <w:sz w:val="24"/>
          <w:szCs w:val="24"/>
        </w:rPr>
        <w:t>tate law or guidance, all staff, inclu</w:t>
      </w:r>
      <w:r w:rsidR="007F0202" w:rsidRPr="00C711BD">
        <w:rPr>
          <w:rFonts w:ascii="Arial" w:hAnsi="Arial" w:cs="Arial"/>
          <w:sz w:val="24"/>
          <w:szCs w:val="24"/>
        </w:rPr>
        <w:t>ding employees, contract or sub</w:t>
      </w:r>
      <w:r w:rsidRPr="00C711BD">
        <w:rPr>
          <w:rFonts w:ascii="Arial" w:hAnsi="Arial" w:cs="Arial"/>
          <w:sz w:val="24"/>
          <w:szCs w:val="24"/>
        </w:rPr>
        <w:t xml:space="preserve">contract personnel, vendors or volunteers who perform services under this </w:t>
      </w:r>
      <w:r w:rsidR="007F0202" w:rsidRPr="00C711BD">
        <w:rPr>
          <w:rFonts w:ascii="Arial" w:hAnsi="Arial" w:cs="Arial"/>
          <w:sz w:val="24"/>
          <w:szCs w:val="24"/>
        </w:rPr>
        <w:t>A</w:t>
      </w:r>
      <w:r w:rsidRPr="00C711BD">
        <w:rPr>
          <w:rFonts w:ascii="Arial" w:hAnsi="Arial" w:cs="Arial"/>
          <w:sz w:val="24"/>
          <w:szCs w:val="24"/>
        </w:rPr>
        <w:t xml:space="preserve">greement must comply with the criminal background </w:t>
      </w:r>
      <w:r w:rsidR="005D6E07" w:rsidRPr="00C711BD">
        <w:rPr>
          <w:rFonts w:ascii="Arial" w:hAnsi="Arial" w:cs="Arial"/>
          <w:sz w:val="24"/>
          <w:szCs w:val="24"/>
        </w:rPr>
        <w:t>check requirements set forth in</w:t>
      </w:r>
      <w:r w:rsidRPr="00C711BD">
        <w:rPr>
          <w:rFonts w:ascii="Arial" w:hAnsi="Arial" w:cs="Arial"/>
          <w:sz w:val="24"/>
          <w:szCs w:val="24"/>
        </w:rPr>
        <w:t xml:space="preserve"> Government Code section 1043, and its implementing regulations set forth in California Code of Regulations, Title 10, </w:t>
      </w:r>
      <w:r w:rsidR="00005418" w:rsidRPr="00C711BD">
        <w:rPr>
          <w:rFonts w:ascii="Arial" w:hAnsi="Arial" w:cs="Arial"/>
          <w:sz w:val="24"/>
          <w:szCs w:val="24"/>
        </w:rPr>
        <w:t>s</w:t>
      </w:r>
      <w:r w:rsidRPr="00C711BD">
        <w:rPr>
          <w:rFonts w:ascii="Arial" w:hAnsi="Arial" w:cs="Arial"/>
          <w:sz w:val="24"/>
          <w:szCs w:val="24"/>
        </w:rPr>
        <w:t>ection 6456.</w:t>
      </w:r>
    </w:p>
    <w:p w:rsidR="00BD200B" w:rsidRDefault="00BD200B" w:rsidP="00BD200B">
      <w:pPr>
        <w:ind w:left="720"/>
        <w:rPr>
          <w:rFonts w:ascii="Arial" w:hAnsi="Arial" w:cs="Arial"/>
          <w:sz w:val="24"/>
          <w:szCs w:val="24"/>
        </w:rPr>
      </w:pPr>
    </w:p>
    <w:p w:rsidR="00BD200B" w:rsidRDefault="00BD200B" w:rsidP="00BD200B">
      <w:pPr>
        <w:ind w:left="720"/>
        <w:rPr>
          <w:rFonts w:ascii="Arial" w:hAnsi="Arial" w:cs="Arial"/>
          <w:sz w:val="24"/>
          <w:szCs w:val="24"/>
        </w:rPr>
      </w:pPr>
    </w:p>
    <w:p w:rsidR="00BD200B" w:rsidRDefault="00BD200B" w:rsidP="00BD200B">
      <w:pPr>
        <w:ind w:left="720"/>
        <w:rPr>
          <w:rFonts w:ascii="Arial" w:hAnsi="Arial" w:cs="Arial"/>
          <w:sz w:val="24"/>
          <w:szCs w:val="24"/>
        </w:rPr>
      </w:pPr>
    </w:p>
    <w:p w:rsidR="00BD200B" w:rsidRPr="00C711BD" w:rsidRDefault="00BD200B" w:rsidP="00BD200B">
      <w:pPr>
        <w:ind w:left="720"/>
        <w:rPr>
          <w:rFonts w:ascii="Arial" w:hAnsi="Arial" w:cs="Arial"/>
          <w:sz w:val="24"/>
          <w:szCs w:val="24"/>
        </w:rPr>
      </w:pPr>
    </w:p>
    <w:p w:rsidR="00E31E0C" w:rsidRPr="00C711BD" w:rsidRDefault="00E31E0C" w:rsidP="00005418">
      <w:pPr>
        <w:ind w:left="720"/>
        <w:rPr>
          <w:rFonts w:ascii="Arial" w:hAnsi="Arial" w:cs="Arial"/>
          <w:sz w:val="24"/>
          <w:szCs w:val="24"/>
        </w:rPr>
      </w:pPr>
    </w:p>
    <w:p w:rsidR="00B87FC9" w:rsidRDefault="00A22660" w:rsidP="00BD200B">
      <w:pPr>
        <w:numPr>
          <w:ilvl w:val="0"/>
          <w:numId w:val="1"/>
        </w:numPr>
        <w:ind w:hanging="720"/>
        <w:rPr>
          <w:rFonts w:ascii="Arial" w:hAnsi="Arial" w:cs="Arial"/>
          <w:b/>
          <w:sz w:val="24"/>
          <w:szCs w:val="24"/>
          <w:u w:val="single"/>
        </w:rPr>
      </w:pPr>
      <w:r w:rsidRPr="00C711BD">
        <w:rPr>
          <w:rFonts w:ascii="Arial" w:hAnsi="Arial" w:cs="Arial"/>
          <w:b/>
          <w:sz w:val="24"/>
          <w:szCs w:val="24"/>
          <w:u w:val="single"/>
        </w:rPr>
        <w:lastRenderedPageBreak/>
        <w:t>General Scope or Tasks:</w:t>
      </w:r>
    </w:p>
    <w:p w:rsidR="00133546" w:rsidRPr="00133546" w:rsidRDefault="00133546" w:rsidP="00133546">
      <w:pPr>
        <w:ind w:left="720"/>
        <w:rPr>
          <w:rFonts w:ascii="Arial" w:hAnsi="Arial" w:cs="Arial"/>
          <w:b/>
          <w:sz w:val="24"/>
          <w:szCs w:val="24"/>
          <w:u w:val="single"/>
        </w:rPr>
      </w:pPr>
    </w:p>
    <w:p w:rsidR="00E31E0C" w:rsidRPr="00C711BD" w:rsidRDefault="00E31E0C" w:rsidP="00BD200B">
      <w:pPr>
        <w:numPr>
          <w:ilvl w:val="0"/>
          <w:numId w:val="3"/>
        </w:numPr>
        <w:ind w:left="1080" w:right="-720"/>
        <w:rPr>
          <w:rFonts w:ascii="Arial" w:hAnsi="Arial" w:cs="Arial"/>
          <w:sz w:val="24"/>
          <w:szCs w:val="24"/>
        </w:rPr>
      </w:pPr>
      <w:r w:rsidRPr="00C711BD">
        <w:rPr>
          <w:rFonts w:ascii="Arial" w:hAnsi="Arial" w:cs="Arial"/>
          <w:sz w:val="24"/>
          <w:szCs w:val="24"/>
        </w:rPr>
        <w:t xml:space="preserve">Working with Covered California, the Contractor shall regularly update the existing contact list of Tribal Leaders, Tribal health programs and urban Indian health programs. </w:t>
      </w:r>
    </w:p>
    <w:p w:rsidR="00E31E0C" w:rsidRPr="00C711BD" w:rsidRDefault="00E31E0C" w:rsidP="00E31E0C">
      <w:pPr>
        <w:ind w:right="-720"/>
        <w:rPr>
          <w:rFonts w:ascii="Arial" w:hAnsi="Arial" w:cs="Arial"/>
          <w:sz w:val="24"/>
          <w:szCs w:val="24"/>
        </w:rPr>
      </w:pPr>
    </w:p>
    <w:p w:rsidR="00E31E0C" w:rsidRDefault="00E31E0C" w:rsidP="00BD200B">
      <w:pPr>
        <w:numPr>
          <w:ilvl w:val="0"/>
          <w:numId w:val="3"/>
        </w:numPr>
        <w:ind w:left="1080" w:right="-720"/>
        <w:rPr>
          <w:rFonts w:ascii="Arial" w:hAnsi="Arial" w:cs="Arial"/>
          <w:sz w:val="24"/>
          <w:szCs w:val="24"/>
        </w:rPr>
      </w:pPr>
      <w:r w:rsidRPr="00C711BD">
        <w:rPr>
          <w:rFonts w:ascii="Arial" w:hAnsi="Arial" w:cs="Arial"/>
          <w:sz w:val="24"/>
          <w:szCs w:val="24"/>
        </w:rPr>
        <w:t xml:space="preserve">The Contractor shall, with the assistance of Covered California, conduct the planning, </w:t>
      </w:r>
      <w:r w:rsidR="00133546">
        <w:rPr>
          <w:rFonts w:ascii="Arial" w:hAnsi="Arial" w:cs="Arial"/>
          <w:sz w:val="24"/>
          <w:szCs w:val="24"/>
        </w:rPr>
        <w:t xml:space="preserve">organizing, and facilitating the </w:t>
      </w:r>
      <w:r w:rsidRPr="00C711BD">
        <w:rPr>
          <w:rFonts w:ascii="Arial" w:hAnsi="Arial" w:cs="Arial"/>
          <w:sz w:val="24"/>
          <w:szCs w:val="24"/>
        </w:rPr>
        <w:t>annual Tribal consultation. The Contractor shall provide the following:</w:t>
      </w:r>
    </w:p>
    <w:p w:rsidR="00C711BD" w:rsidRPr="00C711BD" w:rsidRDefault="00C711BD" w:rsidP="00C711BD">
      <w:pPr>
        <w:ind w:right="-720"/>
        <w:rPr>
          <w:rFonts w:ascii="Arial" w:hAnsi="Arial" w:cs="Arial"/>
          <w:sz w:val="24"/>
          <w:szCs w:val="24"/>
        </w:rPr>
      </w:pPr>
    </w:p>
    <w:p w:rsidR="00E31E0C" w:rsidRPr="00C711BD" w:rsidRDefault="00E31E0C" w:rsidP="00BD200B">
      <w:pPr>
        <w:numPr>
          <w:ilvl w:val="0"/>
          <w:numId w:val="4"/>
        </w:numPr>
        <w:ind w:right="-720"/>
        <w:rPr>
          <w:rFonts w:ascii="Arial" w:hAnsi="Arial" w:cs="Arial"/>
          <w:sz w:val="24"/>
          <w:szCs w:val="24"/>
        </w:rPr>
      </w:pPr>
      <w:r w:rsidRPr="00C711BD">
        <w:rPr>
          <w:rFonts w:ascii="Arial" w:hAnsi="Arial" w:cs="Arial"/>
          <w:sz w:val="24"/>
          <w:szCs w:val="24"/>
        </w:rPr>
        <w:t>Recommend</w:t>
      </w:r>
      <w:r w:rsidR="00133546">
        <w:rPr>
          <w:rFonts w:ascii="Arial" w:hAnsi="Arial" w:cs="Arial"/>
          <w:sz w:val="24"/>
          <w:szCs w:val="24"/>
        </w:rPr>
        <w:t>ing</w:t>
      </w:r>
      <w:r w:rsidRPr="00C711BD">
        <w:rPr>
          <w:rFonts w:ascii="Arial" w:hAnsi="Arial" w:cs="Arial"/>
          <w:sz w:val="24"/>
          <w:szCs w:val="24"/>
        </w:rPr>
        <w:t xml:space="preserve"> agenda topics for consultation; </w:t>
      </w:r>
    </w:p>
    <w:p w:rsidR="00C711BD" w:rsidRDefault="00C711BD" w:rsidP="00C711BD">
      <w:pPr>
        <w:ind w:left="1440" w:right="-720"/>
        <w:rPr>
          <w:rFonts w:ascii="Arial" w:hAnsi="Arial" w:cs="Arial"/>
          <w:sz w:val="24"/>
          <w:szCs w:val="24"/>
        </w:rPr>
      </w:pPr>
    </w:p>
    <w:p w:rsidR="00E31E0C" w:rsidRPr="00C711BD" w:rsidRDefault="00E31E0C" w:rsidP="00BD200B">
      <w:pPr>
        <w:numPr>
          <w:ilvl w:val="0"/>
          <w:numId w:val="4"/>
        </w:numPr>
        <w:ind w:right="-720"/>
        <w:rPr>
          <w:rFonts w:ascii="Arial" w:hAnsi="Arial" w:cs="Arial"/>
          <w:sz w:val="24"/>
          <w:szCs w:val="24"/>
        </w:rPr>
      </w:pPr>
      <w:r w:rsidRPr="00C711BD">
        <w:rPr>
          <w:rFonts w:ascii="Arial" w:hAnsi="Arial" w:cs="Arial"/>
          <w:sz w:val="24"/>
          <w:szCs w:val="24"/>
        </w:rPr>
        <w:t>Outreach and notification of the consultation to appropriate Tribal entities and Tribal leadership;</w:t>
      </w:r>
    </w:p>
    <w:p w:rsidR="00C711BD" w:rsidRDefault="00C711BD" w:rsidP="00C711BD">
      <w:pPr>
        <w:ind w:left="1440" w:right="-720"/>
        <w:rPr>
          <w:rFonts w:ascii="Arial" w:hAnsi="Arial" w:cs="Arial"/>
          <w:sz w:val="24"/>
          <w:szCs w:val="24"/>
        </w:rPr>
      </w:pPr>
    </w:p>
    <w:p w:rsidR="00E31E0C" w:rsidRPr="00C711BD" w:rsidRDefault="00133546" w:rsidP="00BD200B">
      <w:pPr>
        <w:numPr>
          <w:ilvl w:val="0"/>
          <w:numId w:val="4"/>
        </w:numPr>
        <w:ind w:right="-720"/>
        <w:rPr>
          <w:rFonts w:ascii="Arial" w:hAnsi="Arial" w:cs="Arial"/>
          <w:sz w:val="24"/>
          <w:szCs w:val="24"/>
        </w:rPr>
      </w:pPr>
      <w:r>
        <w:rPr>
          <w:rFonts w:ascii="Arial" w:hAnsi="Arial" w:cs="Arial"/>
          <w:sz w:val="24"/>
          <w:szCs w:val="24"/>
        </w:rPr>
        <w:t>Arrangements for the</w:t>
      </w:r>
      <w:r w:rsidR="00E31E0C" w:rsidRPr="00C711BD">
        <w:rPr>
          <w:rFonts w:ascii="Arial" w:hAnsi="Arial" w:cs="Arial"/>
          <w:sz w:val="24"/>
          <w:szCs w:val="24"/>
        </w:rPr>
        <w:t xml:space="preserve"> Tribal blessing and other appropriate traditions; </w:t>
      </w:r>
    </w:p>
    <w:p w:rsidR="00C711BD" w:rsidRDefault="00C711BD" w:rsidP="00C711BD">
      <w:pPr>
        <w:ind w:left="1440" w:right="-720"/>
        <w:rPr>
          <w:rFonts w:ascii="Arial" w:hAnsi="Arial" w:cs="Arial"/>
          <w:sz w:val="24"/>
          <w:szCs w:val="24"/>
        </w:rPr>
      </w:pPr>
    </w:p>
    <w:p w:rsidR="00E31E0C" w:rsidRPr="00C711BD" w:rsidRDefault="00133546" w:rsidP="00BD200B">
      <w:pPr>
        <w:numPr>
          <w:ilvl w:val="0"/>
          <w:numId w:val="4"/>
        </w:numPr>
        <w:ind w:right="-720"/>
        <w:rPr>
          <w:rFonts w:ascii="Arial" w:hAnsi="Arial" w:cs="Arial"/>
          <w:sz w:val="24"/>
          <w:szCs w:val="24"/>
        </w:rPr>
      </w:pPr>
      <w:r>
        <w:rPr>
          <w:rFonts w:ascii="Arial" w:hAnsi="Arial" w:cs="Arial"/>
          <w:sz w:val="24"/>
          <w:szCs w:val="24"/>
        </w:rPr>
        <w:t>Developing</w:t>
      </w:r>
      <w:r w:rsidR="00E31E0C" w:rsidRPr="00C711BD">
        <w:rPr>
          <w:rFonts w:ascii="Arial" w:hAnsi="Arial" w:cs="Arial"/>
          <w:sz w:val="24"/>
          <w:szCs w:val="24"/>
        </w:rPr>
        <w:t xml:space="preserve"> background materials and resources for Covered California staff presentations; </w:t>
      </w:r>
    </w:p>
    <w:p w:rsidR="00C711BD" w:rsidRDefault="00C711BD" w:rsidP="00C711BD">
      <w:pPr>
        <w:ind w:left="1440" w:right="-720"/>
        <w:rPr>
          <w:rFonts w:ascii="Arial" w:hAnsi="Arial" w:cs="Arial"/>
          <w:sz w:val="24"/>
          <w:szCs w:val="24"/>
        </w:rPr>
      </w:pPr>
    </w:p>
    <w:p w:rsidR="00E31E0C" w:rsidRPr="00C711BD" w:rsidRDefault="00E31E0C" w:rsidP="00BD200B">
      <w:pPr>
        <w:numPr>
          <w:ilvl w:val="0"/>
          <w:numId w:val="4"/>
        </w:numPr>
        <w:ind w:right="-720"/>
        <w:rPr>
          <w:rFonts w:ascii="Arial" w:hAnsi="Arial" w:cs="Arial"/>
          <w:sz w:val="24"/>
          <w:szCs w:val="24"/>
        </w:rPr>
      </w:pPr>
      <w:r w:rsidRPr="00C711BD">
        <w:rPr>
          <w:rFonts w:ascii="Arial" w:hAnsi="Arial" w:cs="Arial"/>
          <w:sz w:val="24"/>
          <w:szCs w:val="24"/>
        </w:rPr>
        <w:t>Meeting facilitation;</w:t>
      </w:r>
    </w:p>
    <w:p w:rsidR="00C711BD" w:rsidRDefault="00C711BD" w:rsidP="00C711BD">
      <w:pPr>
        <w:ind w:left="1440" w:right="-720"/>
        <w:rPr>
          <w:rFonts w:ascii="Arial" w:hAnsi="Arial" w:cs="Arial"/>
          <w:sz w:val="24"/>
          <w:szCs w:val="24"/>
        </w:rPr>
      </w:pPr>
    </w:p>
    <w:p w:rsidR="00E31E0C" w:rsidRPr="00C711BD" w:rsidRDefault="00133546" w:rsidP="00BD200B">
      <w:pPr>
        <w:numPr>
          <w:ilvl w:val="0"/>
          <w:numId w:val="4"/>
        </w:numPr>
        <w:ind w:right="-720"/>
        <w:rPr>
          <w:rFonts w:ascii="Arial" w:hAnsi="Arial" w:cs="Arial"/>
          <w:sz w:val="24"/>
          <w:szCs w:val="24"/>
        </w:rPr>
      </w:pPr>
      <w:r>
        <w:rPr>
          <w:rFonts w:ascii="Arial" w:hAnsi="Arial" w:cs="Arial"/>
          <w:sz w:val="24"/>
          <w:szCs w:val="24"/>
        </w:rPr>
        <w:t>Coordinating</w:t>
      </w:r>
      <w:r w:rsidR="00E31E0C" w:rsidRPr="00C711BD">
        <w:rPr>
          <w:rFonts w:ascii="Arial" w:hAnsi="Arial" w:cs="Arial"/>
          <w:sz w:val="24"/>
          <w:szCs w:val="24"/>
        </w:rPr>
        <w:t xml:space="preserve"> logistics with other local Tribal health events, when appropriate;</w:t>
      </w:r>
    </w:p>
    <w:p w:rsidR="00C711BD" w:rsidRDefault="00C711BD" w:rsidP="00C711BD">
      <w:pPr>
        <w:ind w:left="1440" w:right="-720"/>
        <w:rPr>
          <w:rFonts w:ascii="Arial" w:hAnsi="Arial" w:cs="Arial"/>
          <w:sz w:val="24"/>
          <w:szCs w:val="24"/>
        </w:rPr>
      </w:pPr>
    </w:p>
    <w:p w:rsidR="00E31E0C" w:rsidRPr="00C711BD" w:rsidRDefault="00133546" w:rsidP="00BD200B">
      <w:pPr>
        <w:numPr>
          <w:ilvl w:val="0"/>
          <w:numId w:val="4"/>
        </w:numPr>
        <w:ind w:right="-720"/>
        <w:rPr>
          <w:rFonts w:ascii="Arial" w:hAnsi="Arial" w:cs="Arial"/>
          <w:sz w:val="24"/>
          <w:szCs w:val="24"/>
        </w:rPr>
      </w:pPr>
      <w:r>
        <w:rPr>
          <w:rFonts w:ascii="Arial" w:hAnsi="Arial" w:cs="Arial"/>
          <w:sz w:val="24"/>
          <w:szCs w:val="24"/>
        </w:rPr>
        <w:t>Capturing m</w:t>
      </w:r>
      <w:r w:rsidR="00E31E0C" w:rsidRPr="00C711BD">
        <w:rPr>
          <w:rFonts w:ascii="Arial" w:hAnsi="Arial" w:cs="Arial"/>
          <w:sz w:val="24"/>
          <w:szCs w:val="24"/>
        </w:rPr>
        <w:t xml:space="preserve">eeting minutes and action items for Covered California and other parties; and, </w:t>
      </w:r>
    </w:p>
    <w:p w:rsidR="00C711BD" w:rsidRDefault="00C711BD" w:rsidP="00C711BD">
      <w:pPr>
        <w:ind w:left="1440" w:right="-720"/>
        <w:rPr>
          <w:rFonts w:ascii="Arial" w:hAnsi="Arial" w:cs="Arial"/>
          <w:sz w:val="24"/>
          <w:szCs w:val="24"/>
        </w:rPr>
      </w:pPr>
    </w:p>
    <w:p w:rsidR="00E31E0C" w:rsidRPr="00C711BD" w:rsidRDefault="00E31E0C" w:rsidP="00BD200B">
      <w:pPr>
        <w:numPr>
          <w:ilvl w:val="0"/>
          <w:numId w:val="4"/>
        </w:numPr>
        <w:ind w:right="-720"/>
        <w:rPr>
          <w:rFonts w:ascii="Arial" w:hAnsi="Arial" w:cs="Arial"/>
          <w:sz w:val="24"/>
          <w:szCs w:val="24"/>
        </w:rPr>
      </w:pPr>
      <w:r w:rsidRPr="00C711BD">
        <w:rPr>
          <w:rFonts w:ascii="Arial" w:hAnsi="Arial" w:cs="Arial"/>
          <w:sz w:val="24"/>
          <w:szCs w:val="24"/>
        </w:rPr>
        <w:t>Other related duties, to be determined</w:t>
      </w:r>
      <w:r w:rsidR="00C711BD">
        <w:rPr>
          <w:rFonts w:ascii="Arial" w:hAnsi="Arial" w:cs="Arial"/>
          <w:sz w:val="24"/>
          <w:szCs w:val="24"/>
        </w:rPr>
        <w:t>.</w:t>
      </w:r>
      <w:r w:rsidRPr="00C711BD">
        <w:rPr>
          <w:rFonts w:ascii="Arial" w:hAnsi="Arial" w:cs="Arial"/>
          <w:sz w:val="24"/>
          <w:szCs w:val="24"/>
        </w:rPr>
        <w:t xml:space="preserve"> </w:t>
      </w:r>
    </w:p>
    <w:p w:rsidR="00E31E0C" w:rsidRPr="00C711BD" w:rsidRDefault="00E31E0C" w:rsidP="00E31E0C">
      <w:pPr>
        <w:ind w:left="360" w:right="-720"/>
        <w:rPr>
          <w:rFonts w:ascii="Arial" w:hAnsi="Arial" w:cs="Arial"/>
          <w:sz w:val="24"/>
          <w:szCs w:val="24"/>
        </w:rPr>
      </w:pPr>
    </w:p>
    <w:p w:rsidR="00E31E0C" w:rsidRDefault="00E31E0C" w:rsidP="00BD200B">
      <w:pPr>
        <w:numPr>
          <w:ilvl w:val="0"/>
          <w:numId w:val="3"/>
        </w:numPr>
        <w:ind w:left="1080" w:right="-720"/>
        <w:rPr>
          <w:rFonts w:ascii="Arial" w:hAnsi="Arial" w:cs="Arial"/>
          <w:sz w:val="24"/>
          <w:szCs w:val="24"/>
        </w:rPr>
      </w:pPr>
      <w:r w:rsidRPr="00C711BD">
        <w:rPr>
          <w:rFonts w:ascii="Arial" w:hAnsi="Arial" w:cs="Arial"/>
          <w:sz w:val="24"/>
          <w:szCs w:val="24"/>
        </w:rPr>
        <w:t>The Contractor shall, with the assistance of Covered California, plan, organize, and facilitate Tribal Advisory Workgroup meetings on an as</w:t>
      </w:r>
      <w:r w:rsidR="00C711BD">
        <w:rPr>
          <w:rFonts w:ascii="Arial" w:hAnsi="Arial" w:cs="Arial"/>
          <w:sz w:val="24"/>
          <w:szCs w:val="24"/>
        </w:rPr>
        <w:t>-</w:t>
      </w:r>
      <w:r w:rsidRPr="00C711BD">
        <w:rPr>
          <w:rFonts w:ascii="Arial" w:hAnsi="Arial" w:cs="Arial"/>
          <w:sz w:val="24"/>
          <w:szCs w:val="24"/>
        </w:rPr>
        <w:t>needed basis. The Contrac</w:t>
      </w:r>
      <w:r w:rsidR="00C711BD">
        <w:rPr>
          <w:rFonts w:ascii="Arial" w:hAnsi="Arial" w:cs="Arial"/>
          <w:sz w:val="24"/>
          <w:szCs w:val="24"/>
        </w:rPr>
        <w:t>tor shall provide the following:</w:t>
      </w:r>
    </w:p>
    <w:p w:rsidR="00C711BD" w:rsidRPr="00C711BD" w:rsidRDefault="00C711BD" w:rsidP="00C711BD">
      <w:pPr>
        <w:ind w:left="1080" w:right="-720"/>
        <w:rPr>
          <w:rFonts w:ascii="Arial" w:hAnsi="Arial" w:cs="Arial"/>
          <w:sz w:val="24"/>
          <w:szCs w:val="24"/>
        </w:rPr>
      </w:pPr>
    </w:p>
    <w:p w:rsidR="00E31E0C" w:rsidRPr="00C711BD" w:rsidRDefault="00E31E0C" w:rsidP="00BD200B">
      <w:pPr>
        <w:numPr>
          <w:ilvl w:val="0"/>
          <w:numId w:val="5"/>
        </w:numPr>
        <w:ind w:right="-720"/>
        <w:rPr>
          <w:rFonts w:ascii="Arial" w:hAnsi="Arial" w:cs="Arial"/>
          <w:sz w:val="24"/>
          <w:szCs w:val="24"/>
        </w:rPr>
      </w:pPr>
      <w:r w:rsidRPr="00C711BD">
        <w:rPr>
          <w:rFonts w:ascii="Arial" w:hAnsi="Arial" w:cs="Arial"/>
          <w:sz w:val="24"/>
          <w:szCs w:val="24"/>
        </w:rPr>
        <w:t xml:space="preserve">Meeting facilitation; </w:t>
      </w:r>
    </w:p>
    <w:p w:rsidR="00C711BD" w:rsidRDefault="00C711BD" w:rsidP="00C711BD">
      <w:pPr>
        <w:ind w:left="1440" w:right="-720"/>
        <w:rPr>
          <w:rFonts w:ascii="Arial" w:hAnsi="Arial" w:cs="Arial"/>
          <w:sz w:val="24"/>
          <w:szCs w:val="24"/>
        </w:rPr>
      </w:pPr>
    </w:p>
    <w:p w:rsidR="00E31E0C" w:rsidRPr="00C711BD" w:rsidRDefault="00E31E0C" w:rsidP="00BD200B">
      <w:pPr>
        <w:numPr>
          <w:ilvl w:val="0"/>
          <w:numId w:val="5"/>
        </w:numPr>
        <w:ind w:right="-720"/>
        <w:rPr>
          <w:rFonts w:ascii="Arial" w:hAnsi="Arial" w:cs="Arial"/>
          <w:sz w:val="24"/>
          <w:szCs w:val="24"/>
        </w:rPr>
      </w:pPr>
      <w:r w:rsidRPr="00C711BD">
        <w:rPr>
          <w:rFonts w:ascii="Arial" w:hAnsi="Arial" w:cs="Arial"/>
          <w:sz w:val="24"/>
          <w:szCs w:val="24"/>
        </w:rPr>
        <w:t>Meeting notification to appropriate Tribal entities;</w:t>
      </w:r>
    </w:p>
    <w:p w:rsidR="00C711BD" w:rsidRDefault="00C711BD" w:rsidP="00C711BD">
      <w:pPr>
        <w:ind w:left="1440" w:right="-720"/>
        <w:rPr>
          <w:rFonts w:ascii="Arial" w:hAnsi="Arial" w:cs="Arial"/>
          <w:sz w:val="24"/>
          <w:szCs w:val="24"/>
        </w:rPr>
      </w:pPr>
    </w:p>
    <w:p w:rsidR="00E31E0C" w:rsidRPr="00C711BD" w:rsidRDefault="00E31E0C" w:rsidP="00BD200B">
      <w:pPr>
        <w:numPr>
          <w:ilvl w:val="0"/>
          <w:numId w:val="5"/>
        </w:numPr>
        <w:ind w:right="-720"/>
        <w:rPr>
          <w:rFonts w:ascii="Arial" w:hAnsi="Arial" w:cs="Arial"/>
          <w:sz w:val="24"/>
          <w:szCs w:val="24"/>
        </w:rPr>
      </w:pPr>
      <w:r w:rsidRPr="00C711BD">
        <w:rPr>
          <w:rFonts w:ascii="Arial" w:hAnsi="Arial" w:cs="Arial"/>
          <w:sz w:val="24"/>
          <w:szCs w:val="24"/>
        </w:rPr>
        <w:t>Meeting minutes and action items for Covered California and Advisory group members</w:t>
      </w:r>
      <w:r w:rsidR="00C711BD">
        <w:rPr>
          <w:rFonts w:ascii="Arial" w:hAnsi="Arial" w:cs="Arial"/>
          <w:sz w:val="24"/>
          <w:szCs w:val="24"/>
        </w:rPr>
        <w:t>; and,</w:t>
      </w:r>
    </w:p>
    <w:p w:rsidR="00C711BD" w:rsidRDefault="00C711BD" w:rsidP="00C711BD">
      <w:pPr>
        <w:ind w:left="1440" w:right="-720"/>
        <w:rPr>
          <w:rFonts w:ascii="Arial" w:hAnsi="Arial" w:cs="Arial"/>
          <w:sz w:val="24"/>
          <w:szCs w:val="24"/>
        </w:rPr>
      </w:pPr>
    </w:p>
    <w:p w:rsidR="00E31E0C" w:rsidRPr="00C711BD" w:rsidRDefault="00E31E0C" w:rsidP="00BD200B">
      <w:pPr>
        <w:numPr>
          <w:ilvl w:val="0"/>
          <w:numId w:val="5"/>
        </w:numPr>
        <w:ind w:right="-720"/>
        <w:rPr>
          <w:rFonts w:ascii="Arial" w:hAnsi="Arial" w:cs="Arial"/>
          <w:sz w:val="24"/>
          <w:szCs w:val="24"/>
        </w:rPr>
      </w:pPr>
      <w:r w:rsidRPr="00C711BD">
        <w:rPr>
          <w:rFonts w:ascii="Arial" w:hAnsi="Arial" w:cs="Arial"/>
          <w:sz w:val="24"/>
          <w:szCs w:val="24"/>
        </w:rPr>
        <w:t>Other duties, to be determined</w:t>
      </w:r>
      <w:r w:rsidR="00C711BD">
        <w:rPr>
          <w:rFonts w:ascii="Arial" w:hAnsi="Arial" w:cs="Arial"/>
          <w:sz w:val="24"/>
          <w:szCs w:val="24"/>
        </w:rPr>
        <w:t>.</w:t>
      </w:r>
    </w:p>
    <w:p w:rsidR="00B87FC9" w:rsidRDefault="00B87FC9" w:rsidP="00B87FC9">
      <w:pPr>
        <w:ind w:right="-720"/>
        <w:rPr>
          <w:rFonts w:ascii="Arial" w:hAnsi="Arial" w:cs="Arial"/>
          <w:sz w:val="24"/>
          <w:szCs w:val="24"/>
        </w:rPr>
      </w:pPr>
    </w:p>
    <w:p w:rsidR="007751E6" w:rsidRDefault="007751E6" w:rsidP="00B87FC9">
      <w:pPr>
        <w:ind w:right="-720"/>
        <w:rPr>
          <w:rFonts w:ascii="Arial" w:hAnsi="Arial" w:cs="Arial"/>
          <w:sz w:val="24"/>
          <w:szCs w:val="24"/>
        </w:rPr>
      </w:pPr>
    </w:p>
    <w:p w:rsidR="007751E6" w:rsidRPr="00C711BD" w:rsidRDefault="007751E6" w:rsidP="00B87FC9">
      <w:pPr>
        <w:ind w:right="-720"/>
        <w:rPr>
          <w:rFonts w:ascii="Arial" w:hAnsi="Arial" w:cs="Arial"/>
          <w:sz w:val="24"/>
          <w:szCs w:val="24"/>
        </w:rPr>
      </w:pPr>
    </w:p>
    <w:p w:rsidR="00B87FC9" w:rsidRPr="00C711BD" w:rsidRDefault="00B87FC9" w:rsidP="009075E5">
      <w:pPr>
        <w:ind w:left="720" w:right="-720"/>
        <w:rPr>
          <w:rFonts w:ascii="Arial" w:hAnsi="Arial" w:cs="Arial"/>
          <w:color w:val="FF6600"/>
          <w:sz w:val="24"/>
          <w:szCs w:val="24"/>
        </w:rPr>
      </w:pPr>
      <w:r w:rsidRPr="00C711BD">
        <w:rPr>
          <w:rFonts w:ascii="Arial" w:hAnsi="Arial" w:cs="Arial"/>
          <w:b/>
          <w:sz w:val="24"/>
          <w:szCs w:val="24"/>
        </w:rPr>
        <w:lastRenderedPageBreak/>
        <w:t>Deliverables</w:t>
      </w:r>
    </w:p>
    <w:p w:rsidR="00FE2E1E" w:rsidRPr="00C711BD" w:rsidRDefault="00FE2E1E" w:rsidP="00C711BD"/>
    <w:p w:rsidR="00FE2E1E" w:rsidRDefault="00FE2E1E" w:rsidP="00FE2E1E">
      <w:pPr>
        <w:ind w:left="720" w:right="-720"/>
        <w:rPr>
          <w:rFonts w:ascii="Arial" w:hAnsi="Arial" w:cs="Arial"/>
          <w:sz w:val="24"/>
          <w:szCs w:val="24"/>
        </w:rPr>
      </w:pPr>
      <w:r w:rsidRPr="00C711BD">
        <w:rPr>
          <w:rFonts w:ascii="Arial" w:hAnsi="Arial" w:cs="Arial"/>
          <w:sz w:val="24"/>
          <w:szCs w:val="24"/>
        </w:rPr>
        <w:t xml:space="preserve">The Contractor shall render these services on an ongoing basis, as scheduled. Services will be performed in California with the option of a regional (northern, central, southern) annual Tribal Consultation. Tribal Consultation may also be grouped with an existing meeting/conference. </w:t>
      </w:r>
    </w:p>
    <w:p w:rsidR="00C711BD" w:rsidRPr="00C711BD" w:rsidRDefault="00C711BD" w:rsidP="00FE2E1E">
      <w:pPr>
        <w:ind w:left="720" w:right="-720"/>
        <w:rPr>
          <w:rFonts w:ascii="Arial" w:hAnsi="Arial" w:cs="Arial"/>
          <w:sz w:val="24"/>
          <w:szCs w:val="24"/>
        </w:rPr>
      </w:pPr>
    </w:p>
    <w:p w:rsidR="00FE2E1E" w:rsidRPr="00C711BD" w:rsidRDefault="00FE2E1E" w:rsidP="00FE2E1E">
      <w:pPr>
        <w:ind w:left="720" w:right="-720"/>
        <w:rPr>
          <w:rFonts w:ascii="Arial" w:hAnsi="Arial" w:cs="Arial"/>
          <w:sz w:val="24"/>
          <w:szCs w:val="24"/>
        </w:rPr>
      </w:pPr>
      <w:r w:rsidRPr="00C711BD">
        <w:rPr>
          <w:rFonts w:ascii="Arial" w:hAnsi="Arial" w:cs="Arial"/>
          <w:sz w:val="24"/>
          <w:szCs w:val="24"/>
        </w:rPr>
        <w:t xml:space="preserve">Tribal Advisory Workgroup meetings are </w:t>
      </w:r>
      <w:r w:rsidR="00133546">
        <w:rPr>
          <w:rFonts w:ascii="Arial" w:hAnsi="Arial" w:cs="Arial"/>
          <w:sz w:val="24"/>
          <w:szCs w:val="24"/>
        </w:rPr>
        <w:t xml:space="preserve">held </w:t>
      </w:r>
      <w:r w:rsidRPr="00C711BD">
        <w:rPr>
          <w:rFonts w:ascii="Arial" w:hAnsi="Arial" w:cs="Arial"/>
          <w:sz w:val="24"/>
          <w:szCs w:val="24"/>
        </w:rPr>
        <w:t>on an as</w:t>
      </w:r>
      <w:r w:rsidR="00C711BD">
        <w:rPr>
          <w:rFonts w:ascii="Arial" w:hAnsi="Arial" w:cs="Arial"/>
          <w:sz w:val="24"/>
          <w:szCs w:val="24"/>
        </w:rPr>
        <w:t>-</w:t>
      </w:r>
      <w:r w:rsidRPr="00C711BD">
        <w:rPr>
          <w:rFonts w:ascii="Arial" w:hAnsi="Arial" w:cs="Arial"/>
          <w:sz w:val="24"/>
          <w:szCs w:val="24"/>
        </w:rPr>
        <w:t xml:space="preserve">needed basis and must be requested by tribal leaders and their technical advisors. These services will be rendered </w:t>
      </w:r>
      <w:proofErr w:type="gramStart"/>
      <w:r w:rsidRPr="00C711BD">
        <w:rPr>
          <w:rFonts w:ascii="Arial" w:hAnsi="Arial" w:cs="Arial"/>
          <w:sz w:val="24"/>
          <w:szCs w:val="24"/>
        </w:rPr>
        <w:t>between March 1, 2016</w:t>
      </w:r>
      <w:r w:rsidR="00C711BD">
        <w:rPr>
          <w:rFonts w:ascii="Arial" w:hAnsi="Arial" w:cs="Arial"/>
          <w:sz w:val="24"/>
          <w:szCs w:val="24"/>
        </w:rPr>
        <w:t xml:space="preserve"> through </w:t>
      </w:r>
      <w:r w:rsidRPr="00C711BD">
        <w:rPr>
          <w:rFonts w:ascii="Arial" w:hAnsi="Arial" w:cs="Arial"/>
          <w:sz w:val="24"/>
          <w:szCs w:val="24"/>
        </w:rPr>
        <w:t>December 31, 2017</w:t>
      </w:r>
      <w:proofErr w:type="gramEnd"/>
      <w:r w:rsidRPr="00C711BD">
        <w:rPr>
          <w:rFonts w:ascii="Arial" w:hAnsi="Arial" w:cs="Arial"/>
          <w:sz w:val="24"/>
          <w:szCs w:val="24"/>
        </w:rPr>
        <w:t xml:space="preserve">. The Covered California board room may be used as the meeting location. </w:t>
      </w:r>
    </w:p>
    <w:p w:rsidR="004830BD" w:rsidRPr="00C711BD" w:rsidRDefault="004830BD" w:rsidP="00A005E2">
      <w:pPr>
        <w:ind w:left="720" w:right="-720"/>
        <w:rPr>
          <w:rFonts w:ascii="Arial" w:hAnsi="Arial" w:cs="Arial"/>
          <w:sz w:val="24"/>
          <w:szCs w:val="24"/>
        </w:rPr>
      </w:pPr>
    </w:p>
    <w:p w:rsidR="00A005E2" w:rsidRPr="00C711BD" w:rsidRDefault="00A005E2" w:rsidP="00FB16C3">
      <w:pPr>
        <w:ind w:left="720" w:right="-720"/>
        <w:rPr>
          <w:rFonts w:ascii="Arial" w:hAnsi="Arial" w:cs="Arial"/>
          <w:sz w:val="24"/>
          <w:szCs w:val="24"/>
        </w:rPr>
      </w:pPr>
      <w:r w:rsidRPr="00C711BD">
        <w:rPr>
          <w:rFonts w:ascii="Arial" w:hAnsi="Arial" w:cs="Arial"/>
          <w:b/>
          <w:sz w:val="24"/>
          <w:szCs w:val="24"/>
        </w:rPr>
        <w:t>Deliverable Acceptance Criteria</w:t>
      </w:r>
    </w:p>
    <w:p w:rsidR="00A005E2" w:rsidRPr="00C711BD" w:rsidRDefault="00A005E2" w:rsidP="00A005E2">
      <w:pPr>
        <w:ind w:left="720" w:right="-720"/>
        <w:rPr>
          <w:rFonts w:ascii="Arial" w:hAnsi="Arial" w:cs="Arial"/>
          <w:sz w:val="24"/>
          <w:szCs w:val="24"/>
        </w:rPr>
      </w:pPr>
    </w:p>
    <w:p w:rsidR="00A02F58" w:rsidRPr="00C711BD" w:rsidRDefault="00A02F58" w:rsidP="00A02F58">
      <w:pPr>
        <w:ind w:left="720" w:right="-720"/>
        <w:rPr>
          <w:rFonts w:ascii="Arial" w:hAnsi="Arial" w:cs="Arial"/>
          <w:sz w:val="24"/>
          <w:szCs w:val="24"/>
        </w:rPr>
      </w:pPr>
      <w:r w:rsidRPr="00C711BD">
        <w:rPr>
          <w:rFonts w:ascii="Arial" w:hAnsi="Arial" w:cs="Arial"/>
          <w:sz w:val="24"/>
          <w:szCs w:val="24"/>
        </w:rPr>
        <w:t>It shall be the State’s sole determination as to whether a deliverable has been successfully completed and acceptable to the State.  There must be a signed acceptance document for each deliverable before invoices can be processed for payment.</w:t>
      </w:r>
    </w:p>
    <w:p w:rsidR="00A02F58" w:rsidRPr="00C711BD" w:rsidRDefault="00A02F58" w:rsidP="00A02F58">
      <w:pPr>
        <w:ind w:left="720" w:right="-720"/>
        <w:rPr>
          <w:rFonts w:ascii="Arial" w:hAnsi="Arial" w:cs="Arial"/>
          <w:sz w:val="24"/>
          <w:szCs w:val="24"/>
        </w:rPr>
      </w:pPr>
    </w:p>
    <w:p w:rsidR="00A02F58" w:rsidRPr="00C711BD" w:rsidRDefault="00A02F58" w:rsidP="00A02F58">
      <w:pPr>
        <w:pStyle w:val="ListParagraph"/>
        <w:ind w:left="765"/>
      </w:pPr>
      <w:r w:rsidRPr="00C711BD">
        <w:t xml:space="preserve">All completed work must be submitted to Covered California for review and approval or rejection. Payment for all tasks performed under this Statement of Work will be by deliverable. It will be Covered California’s sole determination as to whether a deliverable has been successfully completed and is acceptable. </w:t>
      </w:r>
    </w:p>
    <w:p w:rsidR="00A02F58" w:rsidRPr="00C711BD" w:rsidRDefault="00A02F58" w:rsidP="00A02F58">
      <w:pPr>
        <w:pStyle w:val="ListParagraph"/>
        <w:ind w:left="765"/>
      </w:pPr>
    </w:p>
    <w:p w:rsidR="00A02F58" w:rsidRPr="00C711BD" w:rsidRDefault="00A02F58" w:rsidP="00C711BD">
      <w:pPr>
        <w:pStyle w:val="ListParagraph"/>
        <w:ind w:left="765"/>
      </w:pPr>
      <w:r w:rsidRPr="00C711BD">
        <w:t>Throughout the contract, Covered California will review and validate deliverables prior to final acceptance. In addition, Covered California’s Project Manager will verify and approve the Contractor’s deliverable invoices. Signed acceptance is required from the Covered California Project Manager to approve an invoice for payment.</w:t>
      </w:r>
    </w:p>
    <w:p w:rsidR="00A02F58" w:rsidRDefault="00A02F58" w:rsidP="00A02F58">
      <w:pPr>
        <w:ind w:left="720" w:right="-720"/>
        <w:rPr>
          <w:rFonts w:ascii="Arial" w:hAnsi="Arial" w:cs="Arial"/>
          <w:sz w:val="24"/>
          <w:szCs w:val="24"/>
          <w:u w:val="single"/>
        </w:rPr>
      </w:pPr>
      <w:r w:rsidRPr="00C711BD">
        <w:rPr>
          <w:rFonts w:ascii="Arial" w:hAnsi="Arial" w:cs="Arial"/>
          <w:sz w:val="24"/>
          <w:szCs w:val="24"/>
          <w:u w:val="single"/>
        </w:rPr>
        <w:t>Acceptance criteria shall consist of the following:</w:t>
      </w:r>
    </w:p>
    <w:p w:rsidR="00C711BD" w:rsidRPr="00C711BD" w:rsidRDefault="00C711BD" w:rsidP="00A02F58">
      <w:pPr>
        <w:ind w:left="720" w:right="-720"/>
        <w:rPr>
          <w:rFonts w:ascii="Arial" w:hAnsi="Arial" w:cs="Arial"/>
          <w:sz w:val="24"/>
          <w:szCs w:val="24"/>
          <w:u w:val="single"/>
        </w:rPr>
      </w:pPr>
    </w:p>
    <w:p w:rsidR="00A02F58" w:rsidRPr="00C711BD" w:rsidRDefault="00A02F58" w:rsidP="00BD200B">
      <w:pPr>
        <w:pStyle w:val="ListParagraph"/>
        <w:numPr>
          <w:ilvl w:val="0"/>
          <w:numId w:val="6"/>
        </w:numPr>
        <w:tabs>
          <w:tab w:val="num" w:pos="1080"/>
        </w:tabs>
        <w:spacing w:after="0"/>
        <w:ind w:right="-720"/>
      </w:pPr>
      <w:r w:rsidRPr="00C711BD">
        <w:t>The Contractor understands that all recommendations and contract deliverables must comply with the Patient Protection and Affordable Care Act of 2010, as well as all state law requirements that were passed in Assembly Bill 1602 (Chapter 655, Statues of 2010) and Senate Bill 900 (Chapter 659, Statues of 2010).</w:t>
      </w:r>
    </w:p>
    <w:p w:rsidR="00A02F58" w:rsidRPr="00C711BD" w:rsidRDefault="00A02F58" w:rsidP="00A02F58">
      <w:pPr>
        <w:pStyle w:val="ListParagraph"/>
        <w:tabs>
          <w:tab w:val="num" w:pos="1080"/>
        </w:tabs>
        <w:ind w:left="1080" w:right="-720"/>
      </w:pPr>
    </w:p>
    <w:p w:rsidR="00A02F58" w:rsidRPr="00C711BD" w:rsidRDefault="00A02F58" w:rsidP="00BD200B">
      <w:pPr>
        <w:pStyle w:val="ListParagraph"/>
        <w:numPr>
          <w:ilvl w:val="0"/>
          <w:numId w:val="6"/>
        </w:numPr>
        <w:tabs>
          <w:tab w:val="num" w:pos="1080"/>
        </w:tabs>
        <w:spacing w:after="0"/>
        <w:ind w:right="-720"/>
      </w:pPr>
      <w:r w:rsidRPr="00C711BD">
        <w:t>The Contractor shall provide all deliverables within the timeframe specified and required by the State.</w:t>
      </w:r>
    </w:p>
    <w:p w:rsidR="00A02F58" w:rsidRPr="00C711BD" w:rsidRDefault="00A02F58" w:rsidP="00A02F58">
      <w:pPr>
        <w:pStyle w:val="ListParagraph"/>
        <w:tabs>
          <w:tab w:val="num" w:pos="1080"/>
        </w:tabs>
        <w:ind w:left="1080" w:right="-720"/>
      </w:pPr>
    </w:p>
    <w:p w:rsidR="00A02F58" w:rsidRPr="00C711BD" w:rsidRDefault="00A02F58" w:rsidP="00BD200B">
      <w:pPr>
        <w:pStyle w:val="ListParagraph"/>
        <w:numPr>
          <w:ilvl w:val="0"/>
          <w:numId w:val="6"/>
        </w:numPr>
        <w:tabs>
          <w:tab w:val="num" w:pos="1080"/>
        </w:tabs>
        <w:spacing w:after="0"/>
        <w:ind w:right="-720"/>
      </w:pPr>
      <w:r w:rsidRPr="00C711BD">
        <w:t>The Contractor understands and acknowledges that all deliverables must be reviewed, approved and accepted by the State.</w:t>
      </w:r>
    </w:p>
    <w:p w:rsidR="00A02F58" w:rsidRPr="00C711BD" w:rsidRDefault="00A02F58" w:rsidP="00A02F58">
      <w:pPr>
        <w:pStyle w:val="ListParagraph"/>
      </w:pPr>
    </w:p>
    <w:p w:rsidR="00A02F58" w:rsidRPr="00C711BD" w:rsidRDefault="00A02F58" w:rsidP="00BD200B">
      <w:pPr>
        <w:pStyle w:val="ListParagraph"/>
        <w:numPr>
          <w:ilvl w:val="0"/>
          <w:numId w:val="6"/>
        </w:numPr>
        <w:tabs>
          <w:tab w:val="num" w:pos="1080"/>
        </w:tabs>
        <w:spacing w:after="0"/>
        <w:ind w:right="-720"/>
      </w:pPr>
      <w:r w:rsidRPr="00C711BD">
        <w:t>All deliverables are in a format useful to Covered California.</w:t>
      </w:r>
    </w:p>
    <w:p w:rsidR="00A02F58" w:rsidRPr="00C711BD" w:rsidRDefault="00A02F58" w:rsidP="00A02F58">
      <w:pPr>
        <w:pStyle w:val="ListParagraph"/>
      </w:pPr>
    </w:p>
    <w:p w:rsidR="00A02F58" w:rsidRPr="00C711BD" w:rsidRDefault="00A02F58" w:rsidP="00BD200B">
      <w:pPr>
        <w:pStyle w:val="ListParagraph"/>
        <w:numPr>
          <w:ilvl w:val="0"/>
          <w:numId w:val="6"/>
        </w:numPr>
        <w:spacing w:after="0"/>
        <w:ind w:right="-720"/>
      </w:pPr>
      <w:r w:rsidRPr="00C711BD">
        <w:t xml:space="preserve">If a deliverable is not accepted, the State shall provide the rationale in writing within </w:t>
      </w:r>
      <w:proofErr w:type="gramStart"/>
      <w:r w:rsidRPr="00C711BD">
        <w:t>ten</w:t>
      </w:r>
      <w:r w:rsidR="00061030">
        <w:t>(</w:t>
      </w:r>
      <w:proofErr w:type="gramEnd"/>
      <w:r w:rsidR="00061030">
        <w:t xml:space="preserve">10) </w:t>
      </w:r>
      <w:r w:rsidRPr="00C711BD">
        <w:t>business days of receipt of the deliverable or upon completion of acceptance testing period.</w:t>
      </w:r>
    </w:p>
    <w:p w:rsidR="00A02F58" w:rsidRPr="00C711BD" w:rsidRDefault="00A02F58" w:rsidP="00A02F58">
      <w:pPr>
        <w:pStyle w:val="ListParagraph"/>
        <w:tabs>
          <w:tab w:val="num" w:pos="1080"/>
        </w:tabs>
        <w:ind w:left="1080" w:right="-720"/>
      </w:pPr>
    </w:p>
    <w:p w:rsidR="00A02F58" w:rsidRPr="00C711BD" w:rsidRDefault="00A02F58" w:rsidP="00BD200B">
      <w:pPr>
        <w:pStyle w:val="ListParagraph"/>
        <w:numPr>
          <w:ilvl w:val="0"/>
          <w:numId w:val="6"/>
        </w:numPr>
        <w:tabs>
          <w:tab w:val="num" w:pos="1080"/>
        </w:tabs>
        <w:spacing w:after="0"/>
        <w:ind w:right="-720"/>
      </w:pPr>
      <w:r w:rsidRPr="00C711BD">
        <w:t>The Contractor understands that any State-requested revisions to any deliverable shall be incorporated by the Contractor within seven (7) calendar days from the date in which the State provided its feedback, unless a different timeframe is required and specified by the State.</w:t>
      </w:r>
    </w:p>
    <w:p w:rsidR="00A02F58" w:rsidRPr="00C711BD" w:rsidRDefault="00A02F58" w:rsidP="00A02F58">
      <w:pPr>
        <w:pStyle w:val="ListParagraph"/>
        <w:tabs>
          <w:tab w:val="num" w:pos="1080"/>
        </w:tabs>
        <w:ind w:left="1080" w:right="-720"/>
      </w:pPr>
    </w:p>
    <w:p w:rsidR="00A02F58" w:rsidRPr="00C711BD" w:rsidRDefault="00A02F58" w:rsidP="00BD200B">
      <w:pPr>
        <w:pStyle w:val="ListParagraph"/>
        <w:numPr>
          <w:ilvl w:val="0"/>
          <w:numId w:val="6"/>
        </w:numPr>
        <w:tabs>
          <w:tab w:val="num" w:pos="1080"/>
        </w:tabs>
        <w:spacing w:after="0"/>
        <w:ind w:right="-720"/>
      </w:pPr>
      <w:r w:rsidRPr="00C711BD">
        <w:t>In the event the State requires reasonable additional revisions for any deliverable which occurs after that deliverable has been previously accepted by the State, the Contractor shall be required to make the additional revisions until the revised deliverable is accepted and approved by the State.</w:t>
      </w:r>
    </w:p>
    <w:p w:rsidR="00C711BD" w:rsidRPr="00C711BD" w:rsidRDefault="00C711BD" w:rsidP="00BD200B">
      <w:pPr>
        <w:ind w:right="-720"/>
        <w:rPr>
          <w:rFonts w:ascii="Arial" w:hAnsi="Arial" w:cs="Arial"/>
          <w:sz w:val="24"/>
          <w:szCs w:val="24"/>
        </w:rPr>
      </w:pPr>
    </w:p>
    <w:p w:rsidR="00B87FC9" w:rsidRPr="00C711BD" w:rsidRDefault="00B87FC9" w:rsidP="009075E5">
      <w:pPr>
        <w:ind w:left="720" w:right="-720"/>
        <w:rPr>
          <w:rFonts w:ascii="Arial" w:hAnsi="Arial" w:cs="Arial"/>
          <w:sz w:val="24"/>
          <w:szCs w:val="24"/>
        </w:rPr>
      </w:pPr>
      <w:r w:rsidRPr="00C711BD">
        <w:rPr>
          <w:rFonts w:ascii="Arial" w:hAnsi="Arial" w:cs="Arial"/>
          <w:b/>
          <w:sz w:val="24"/>
          <w:szCs w:val="24"/>
        </w:rPr>
        <w:t>Other Reporting Requirements</w:t>
      </w:r>
    </w:p>
    <w:p w:rsidR="00B87FC9" w:rsidRPr="00C711BD" w:rsidRDefault="00B87FC9" w:rsidP="00B87FC9">
      <w:pPr>
        <w:ind w:left="1440" w:right="-720"/>
        <w:rPr>
          <w:rFonts w:ascii="Arial" w:hAnsi="Arial" w:cs="Arial"/>
          <w:sz w:val="24"/>
          <w:szCs w:val="24"/>
        </w:rPr>
      </w:pPr>
    </w:p>
    <w:p w:rsidR="00C711BD" w:rsidRPr="00C711BD" w:rsidRDefault="00C711BD" w:rsidP="00BD200B">
      <w:pPr>
        <w:numPr>
          <w:ilvl w:val="1"/>
          <w:numId w:val="1"/>
        </w:numPr>
        <w:ind w:left="990" w:right="-720"/>
        <w:rPr>
          <w:rFonts w:ascii="Arial" w:hAnsi="Arial" w:cs="Arial"/>
          <w:sz w:val="24"/>
          <w:szCs w:val="24"/>
        </w:rPr>
      </w:pPr>
      <w:r w:rsidRPr="00C711BD">
        <w:rPr>
          <w:rFonts w:ascii="Arial" w:hAnsi="Arial" w:cs="Arial"/>
          <w:sz w:val="24"/>
          <w:szCs w:val="24"/>
        </w:rPr>
        <w:t xml:space="preserve">The contractor shall submit a status update to the Covered California Project Manager thirty (30) days following the conclusion of each event, (e.g., Tribal Consultation, Tribal Advisory Workgroup), to include, at a minimum: Meeting minutes, meeting summary, action items discussed and sign in sheets of those in attendance. </w:t>
      </w:r>
    </w:p>
    <w:p w:rsidR="00C711BD" w:rsidRPr="00C711BD" w:rsidRDefault="00C711BD" w:rsidP="00C711BD">
      <w:pPr>
        <w:ind w:left="1440" w:right="-720"/>
        <w:rPr>
          <w:rFonts w:ascii="Arial" w:hAnsi="Arial" w:cs="Arial"/>
          <w:sz w:val="24"/>
          <w:szCs w:val="24"/>
        </w:rPr>
      </w:pPr>
    </w:p>
    <w:p w:rsidR="00A22660" w:rsidRPr="00C711BD" w:rsidRDefault="00A22660" w:rsidP="00BD200B">
      <w:pPr>
        <w:numPr>
          <w:ilvl w:val="0"/>
          <w:numId w:val="1"/>
        </w:numPr>
        <w:ind w:hanging="720"/>
        <w:rPr>
          <w:rFonts w:ascii="Arial" w:hAnsi="Arial" w:cs="Arial"/>
          <w:b/>
          <w:sz w:val="24"/>
          <w:szCs w:val="24"/>
          <w:u w:val="single"/>
        </w:rPr>
      </w:pPr>
      <w:r w:rsidRPr="00C711BD">
        <w:rPr>
          <w:rFonts w:ascii="Arial" w:hAnsi="Arial" w:cs="Arial"/>
          <w:b/>
          <w:sz w:val="24"/>
          <w:szCs w:val="24"/>
          <w:u w:val="single"/>
        </w:rPr>
        <w:t>Reporting Headquarters Location:</w:t>
      </w:r>
    </w:p>
    <w:p w:rsidR="00005418" w:rsidRPr="00C711BD" w:rsidRDefault="00005418" w:rsidP="00005418">
      <w:pPr>
        <w:ind w:left="720"/>
        <w:rPr>
          <w:rFonts w:ascii="Arial" w:hAnsi="Arial" w:cs="Arial"/>
          <w:b/>
          <w:sz w:val="24"/>
          <w:szCs w:val="24"/>
          <w:u w:val="single"/>
        </w:rPr>
      </w:pPr>
    </w:p>
    <w:p w:rsidR="00A22660" w:rsidRPr="00C711BD" w:rsidRDefault="00A22660" w:rsidP="00005418">
      <w:pPr>
        <w:ind w:left="720"/>
        <w:rPr>
          <w:rFonts w:ascii="Arial" w:hAnsi="Arial" w:cs="Arial"/>
          <w:sz w:val="24"/>
          <w:szCs w:val="24"/>
        </w:rPr>
      </w:pPr>
      <w:r w:rsidRPr="00C711BD">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sidRPr="00C711BD">
        <w:rPr>
          <w:rFonts w:ascii="Arial" w:hAnsi="Arial" w:cs="Arial"/>
          <w:sz w:val="24"/>
          <w:szCs w:val="24"/>
        </w:rPr>
        <w:t xml:space="preserve"> </w:t>
      </w:r>
      <w:r w:rsidRPr="00C711BD">
        <w:rPr>
          <w:rFonts w:ascii="Arial" w:hAnsi="Arial" w:cs="Arial"/>
          <w:sz w:val="24"/>
          <w:szCs w:val="24"/>
        </w:rPr>
        <w:t xml:space="preserve">The Exchange office is located at </w:t>
      </w:r>
      <w:r w:rsidR="005D6E07" w:rsidRPr="00C711BD">
        <w:rPr>
          <w:rFonts w:ascii="Arial" w:hAnsi="Arial" w:cs="Arial"/>
          <w:sz w:val="24"/>
          <w:szCs w:val="24"/>
        </w:rPr>
        <w:t>1601 Exposition Boulevard</w:t>
      </w:r>
      <w:r w:rsidR="00A76CB1" w:rsidRPr="00C711BD">
        <w:rPr>
          <w:rFonts w:ascii="Arial" w:hAnsi="Arial" w:cs="Arial"/>
          <w:sz w:val="24"/>
          <w:szCs w:val="24"/>
        </w:rPr>
        <w:t>, Sacramento, C</w:t>
      </w:r>
      <w:r w:rsidR="005D6E07" w:rsidRPr="00C711BD">
        <w:rPr>
          <w:rFonts w:ascii="Arial" w:hAnsi="Arial" w:cs="Arial"/>
          <w:sz w:val="24"/>
          <w:szCs w:val="24"/>
        </w:rPr>
        <w:t>alifornia,</w:t>
      </w:r>
      <w:r w:rsidR="00A76CB1" w:rsidRPr="00C711BD">
        <w:rPr>
          <w:rFonts w:ascii="Arial" w:hAnsi="Arial" w:cs="Arial"/>
          <w:sz w:val="24"/>
          <w:szCs w:val="24"/>
        </w:rPr>
        <w:t xml:space="preserve"> 95815</w:t>
      </w:r>
      <w:r w:rsidRPr="00C711BD">
        <w:rPr>
          <w:rFonts w:ascii="Arial" w:hAnsi="Arial" w:cs="Arial"/>
          <w:sz w:val="24"/>
          <w:szCs w:val="24"/>
        </w:rPr>
        <w:t xml:space="preserve">. </w:t>
      </w:r>
      <w:r w:rsidR="005D6E07" w:rsidRPr="00C711BD">
        <w:rPr>
          <w:rFonts w:ascii="Arial" w:hAnsi="Arial" w:cs="Arial"/>
          <w:sz w:val="24"/>
          <w:szCs w:val="24"/>
        </w:rPr>
        <w:t xml:space="preserve"> </w:t>
      </w:r>
      <w:r w:rsidRPr="00C711BD">
        <w:rPr>
          <w:rFonts w:ascii="Arial" w:hAnsi="Arial" w:cs="Arial"/>
          <w:sz w:val="24"/>
          <w:szCs w:val="24"/>
        </w:rPr>
        <w:t xml:space="preserve">Travel </w:t>
      </w:r>
      <w:r w:rsidR="00C313E0" w:rsidRPr="00C711BD">
        <w:rPr>
          <w:rFonts w:ascii="Arial" w:hAnsi="Arial" w:cs="Arial"/>
          <w:sz w:val="24"/>
          <w:szCs w:val="24"/>
        </w:rPr>
        <w:t xml:space="preserve">and expenses </w:t>
      </w:r>
      <w:r w:rsidR="005D6E07" w:rsidRPr="00C711BD">
        <w:rPr>
          <w:rFonts w:ascii="Arial" w:hAnsi="Arial" w:cs="Arial"/>
          <w:sz w:val="24"/>
          <w:szCs w:val="24"/>
        </w:rPr>
        <w:t>for reporting to this h</w:t>
      </w:r>
      <w:r w:rsidRPr="00C711BD">
        <w:rPr>
          <w:rFonts w:ascii="Arial" w:hAnsi="Arial" w:cs="Arial"/>
          <w:sz w:val="24"/>
          <w:szCs w:val="24"/>
        </w:rPr>
        <w:t>eadquarters location shall not be reimbursed.</w:t>
      </w:r>
    </w:p>
    <w:p w:rsidR="00DB1D7C" w:rsidRPr="00C711BD" w:rsidRDefault="00DB1D7C" w:rsidP="00C711BD">
      <w:pPr>
        <w:rPr>
          <w:rFonts w:ascii="Arial" w:hAnsi="Arial" w:cs="Arial"/>
          <w:sz w:val="24"/>
          <w:szCs w:val="24"/>
        </w:rPr>
      </w:pPr>
    </w:p>
    <w:p w:rsidR="001A2679" w:rsidRPr="00C711BD" w:rsidRDefault="001A2679" w:rsidP="00BD200B">
      <w:pPr>
        <w:numPr>
          <w:ilvl w:val="0"/>
          <w:numId w:val="1"/>
        </w:numPr>
        <w:ind w:hanging="720"/>
        <w:rPr>
          <w:rFonts w:ascii="Arial" w:hAnsi="Arial" w:cs="Arial"/>
          <w:b/>
          <w:sz w:val="24"/>
          <w:szCs w:val="24"/>
          <w:u w:val="single"/>
        </w:rPr>
      </w:pPr>
      <w:r w:rsidRPr="00C711BD">
        <w:rPr>
          <w:rFonts w:ascii="Arial" w:hAnsi="Arial" w:cs="Arial"/>
          <w:b/>
          <w:sz w:val="24"/>
          <w:szCs w:val="24"/>
          <w:u w:val="single"/>
        </w:rPr>
        <w:t>Contract Deliverables:</w:t>
      </w:r>
    </w:p>
    <w:p w:rsidR="005D6E07" w:rsidRPr="00C711BD" w:rsidRDefault="005D6E07" w:rsidP="005D6E07">
      <w:pPr>
        <w:ind w:left="720"/>
        <w:rPr>
          <w:rFonts w:ascii="Arial" w:hAnsi="Arial" w:cs="Arial"/>
          <w:b/>
          <w:sz w:val="24"/>
          <w:szCs w:val="24"/>
          <w:u w:val="single"/>
        </w:rPr>
      </w:pPr>
    </w:p>
    <w:p w:rsidR="00843764" w:rsidRPr="00C711BD" w:rsidRDefault="00843764" w:rsidP="000D095F">
      <w:pPr>
        <w:numPr>
          <w:ilvl w:val="0"/>
          <w:numId w:val="10"/>
        </w:numPr>
        <w:ind w:left="1080"/>
        <w:rPr>
          <w:rFonts w:ascii="Arial" w:hAnsi="Arial" w:cs="Arial"/>
          <w:sz w:val="24"/>
          <w:szCs w:val="24"/>
        </w:rPr>
      </w:pPr>
      <w:r w:rsidRPr="00C711BD">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C711BD" w:rsidRDefault="00843764" w:rsidP="000D095F">
      <w:pPr>
        <w:ind w:left="1080" w:hanging="720"/>
        <w:rPr>
          <w:rFonts w:ascii="Arial" w:hAnsi="Arial" w:cs="Arial"/>
          <w:sz w:val="24"/>
          <w:szCs w:val="24"/>
        </w:rPr>
      </w:pPr>
    </w:p>
    <w:p w:rsidR="00480663" w:rsidRPr="00C711BD" w:rsidRDefault="00480663" w:rsidP="000D095F">
      <w:pPr>
        <w:numPr>
          <w:ilvl w:val="0"/>
          <w:numId w:val="10"/>
        </w:numPr>
        <w:ind w:left="1080"/>
        <w:rPr>
          <w:rFonts w:ascii="Arial" w:hAnsi="Arial" w:cs="Arial"/>
          <w:sz w:val="24"/>
          <w:szCs w:val="24"/>
        </w:rPr>
      </w:pPr>
      <w:r w:rsidRPr="00C711BD">
        <w:rPr>
          <w:rFonts w:ascii="Arial" w:hAnsi="Arial" w:cs="Arial"/>
          <w:sz w:val="24"/>
          <w:szCs w:val="24"/>
        </w:rPr>
        <w:t xml:space="preserve">The Contractor shall provide all deliverables within the timeframe specified and required by the </w:t>
      </w:r>
      <w:r w:rsidR="00A161FE" w:rsidRPr="00C711BD">
        <w:rPr>
          <w:rFonts w:ascii="Arial" w:hAnsi="Arial" w:cs="Arial"/>
          <w:sz w:val="24"/>
          <w:szCs w:val="24"/>
        </w:rPr>
        <w:t>State</w:t>
      </w:r>
      <w:r w:rsidRPr="00C711BD">
        <w:rPr>
          <w:rFonts w:ascii="Arial" w:hAnsi="Arial" w:cs="Arial"/>
          <w:sz w:val="24"/>
          <w:szCs w:val="24"/>
        </w:rPr>
        <w:t xml:space="preserve">.  </w:t>
      </w:r>
    </w:p>
    <w:p w:rsidR="00356D8C" w:rsidRPr="00C711BD" w:rsidRDefault="00356D8C" w:rsidP="000D095F">
      <w:pPr>
        <w:ind w:left="1080"/>
        <w:rPr>
          <w:rFonts w:ascii="Arial" w:hAnsi="Arial" w:cs="Arial"/>
          <w:sz w:val="24"/>
          <w:szCs w:val="24"/>
        </w:rPr>
      </w:pPr>
    </w:p>
    <w:p w:rsidR="0005663D" w:rsidRPr="00C711BD" w:rsidRDefault="001A2679" w:rsidP="000D095F">
      <w:pPr>
        <w:numPr>
          <w:ilvl w:val="0"/>
          <w:numId w:val="10"/>
        </w:numPr>
        <w:ind w:left="1080"/>
        <w:rPr>
          <w:rFonts w:ascii="Arial" w:hAnsi="Arial" w:cs="Arial"/>
          <w:sz w:val="24"/>
          <w:szCs w:val="24"/>
        </w:rPr>
      </w:pPr>
      <w:r w:rsidRPr="00C711BD">
        <w:rPr>
          <w:rFonts w:ascii="Arial" w:hAnsi="Arial" w:cs="Arial"/>
          <w:sz w:val="24"/>
          <w:szCs w:val="24"/>
        </w:rPr>
        <w:t>The Contractor understands and acknowledges that all deliverables must be reviewed, approved and accepted by the State.</w:t>
      </w:r>
    </w:p>
    <w:p w:rsidR="005D6E07" w:rsidRPr="00C711BD" w:rsidRDefault="005D6E07" w:rsidP="000D095F">
      <w:pPr>
        <w:ind w:left="1080"/>
        <w:rPr>
          <w:rFonts w:ascii="Arial" w:hAnsi="Arial" w:cs="Arial"/>
          <w:sz w:val="24"/>
          <w:szCs w:val="24"/>
        </w:rPr>
      </w:pPr>
    </w:p>
    <w:p w:rsidR="00480663" w:rsidRPr="00C711BD" w:rsidRDefault="00480663" w:rsidP="000D095F">
      <w:pPr>
        <w:numPr>
          <w:ilvl w:val="0"/>
          <w:numId w:val="10"/>
        </w:numPr>
        <w:ind w:left="1080"/>
        <w:rPr>
          <w:rFonts w:ascii="Arial" w:hAnsi="Arial" w:cs="Arial"/>
          <w:sz w:val="24"/>
          <w:szCs w:val="24"/>
        </w:rPr>
      </w:pPr>
      <w:r w:rsidRPr="00C711BD">
        <w:rPr>
          <w:rFonts w:ascii="Arial" w:hAnsi="Arial" w:cs="Arial"/>
          <w:sz w:val="24"/>
          <w:szCs w:val="24"/>
        </w:rPr>
        <w:lastRenderedPageBreak/>
        <w:t>The Contractor understands that any State</w:t>
      </w:r>
      <w:r w:rsidR="00D60CE1" w:rsidRPr="00C711BD">
        <w:rPr>
          <w:rFonts w:ascii="Arial" w:hAnsi="Arial" w:cs="Arial"/>
          <w:sz w:val="24"/>
          <w:szCs w:val="24"/>
        </w:rPr>
        <w:t>-</w:t>
      </w:r>
      <w:r w:rsidRPr="00C711BD">
        <w:rPr>
          <w:rFonts w:ascii="Arial" w:hAnsi="Arial" w:cs="Arial"/>
          <w:sz w:val="24"/>
          <w:szCs w:val="24"/>
        </w:rPr>
        <w:t xml:space="preserve">requested revisions </w:t>
      </w:r>
      <w:r w:rsidR="00A161FE" w:rsidRPr="00C711BD">
        <w:rPr>
          <w:rFonts w:ascii="Arial" w:hAnsi="Arial" w:cs="Arial"/>
          <w:sz w:val="24"/>
          <w:szCs w:val="24"/>
        </w:rPr>
        <w:t xml:space="preserve">to </w:t>
      </w:r>
      <w:r w:rsidRPr="00C711BD">
        <w:rPr>
          <w:rFonts w:ascii="Arial" w:hAnsi="Arial" w:cs="Arial"/>
          <w:sz w:val="24"/>
          <w:szCs w:val="24"/>
        </w:rPr>
        <w:t>any deliverable shall be incorporated by the Contractor within seven calendar days from the date in which the State provided its feedback</w:t>
      </w:r>
      <w:r w:rsidR="00653BF7" w:rsidRPr="00C711BD">
        <w:rPr>
          <w:rFonts w:ascii="Arial" w:hAnsi="Arial" w:cs="Arial"/>
          <w:sz w:val="24"/>
          <w:szCs w:val="24"/>
        </w:rPr>
        <w:t>, unless a different timeframe is required and specified by the State.</w:t>
      </w:r>
      <w:r w:rsidR="006822E7" w:rsidRPr="00C711BD">
        <w:rPr>
          <w:rFonts w:ascii="Arial" w:hAnsi="Arial" w:cs="Arial"/>
          <w:sz w:val="24"/>
          <w:szCs w:val="24"/>
        </w:rPr>
        <w:t xml:space="preserve"> </w:t>
      </w:r>
    </w:p>
    <w:p w:rsidR="005D6E07" w:rsidRPr="00C711BD" w:rsidRDefault="005D6E07" w:rsidP="000D095F">
      <w:pPr>
        <w:ind w:left="1080"/>
        <w:rPr>
          <w:rFonts w:ascii="Arial" w:hAnsi="Arial" w:cs="Arial"/>
          <w:sz w:val="24"/>
          <w:szCs w:val="24"/>
        </w:rPr>
      </w:pPr>
    </w:p>
    <w:p w:rsidR="001A2679" w:rsidRPr="00C711BD" w:rsidRDefault="001A2679" w:rsidP="000D095F">
      <w:pPr>
        <w:numPr>
          <w:ilvl w:val="0"/>
          <w:numId w:val="10"/>
        </w:numPr>
        <w:ind w:left="1080"/>
        <w:rPr>
          <w:rFonts w:ascii="Arial" w:hAnsi="Arial" w:cs="Arial"/>
          <w:sz w:val="24"/>
          <w:szCs w:val="24"/>
        </w:rPr>
      </w:pPr>
      <w:r w:rsidRPr="00C711BD">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C711BD" w:rsidRDefault="005D6E07" w:rsidP="000D095F">
      <w:pPr>
        <w:ind w:left="1080"/>
        <w:rPr>
          <w:rFonts w:ascii="Arial" w:hAnsi="Arial" w:cs="Arial"/>
          <w:sz w:val="24"/>
          <w:szCs w:val="24"/>
        </w:rPr>
      </w:pPr>
    </w:p>
    <w:p w:rsidR="001A2679" w:rsidRPr="00C711BD" w:rsidRDefault="001A2679" w:rsidP="000D095F">
      <w:pPr>
        <w:numPr>
          <w:ilvl w:val="0"/>
          <w:numId w:val="10"/>
        </w:numPr>
        <w:ind w:left="1080"/>
        <w:rPr>
          <w:rFonts w:ascii="Arial" w:hAnsi="Arial" w:cs="Arial"/>
          <w:sz w:val="24"/>
          <w:szCs w:val="24"/>
        </w:rPr>
      </w:pPr>
      <w:r w:rsidRPr="00C711BD">
        <w:rPr>
          <w:rFonts w:ascii="Arial" w:hAnsi="Arial" w:cs="Arial"/>
          <w:sz w:val="24"/>
          <w:szCs w:val="24"/>
        </w:rPr>
        <w:t>The Contractor shall be paid for services rendered under this Agreement in accordance with Exhibit B</w:t>
      </w:r>
      <w:r w:rsidR="005D6E07" w:rsidRPr="00C711BD">
        <w:rPr>
          <w:rFonts w:ascii="Arial" w:hAnsi="Arial" w:cs="Arial"/>
          <w:sz w:val="24"/>
          <w:szCs w:val="24"/>
        </w:rPr>
        <w:t>,</w:t>
      </w:r>
      <w:r w:rsidR="00C92ABC" w:rsidRPr="00C711BD">
        <w:rPr>
          <w:rFonts w:ascii="Arial" w:hAnsi="Arial" w:cs="Arial"/>
          <w:sz w:val="24"/>
          <w:szCs w:val="24"/>
        </w:rPr>
        <w:t xml:space="preserve"> Budget Detail and Payment Provisions</w:t>
      </w:r>
      <w:r w:rsidRPr="00C711BD">
        <w:rPr>
          <w:rFonts w:ascii="Arial" w:hAnsi="Arial" w:cs="Arial"/>
          <w:sz w:val="24"/>
          <w:szCs w:val="24"/>
        </w:rPr>
        <w:t>.</w:t>
      </w:r>
    </w:p>
    <w:p w:rsidR="00C711BD" w:rsidRPr="00C711BD" w:rsidRDefault="00C711BD" w:rsidP="00BD200B">
      <w:pPr>
        <w:rPr>
          <w:rFonts w:ascii="Arial" w:hAnsi="Arial" w:cs="Arial"/>
          <w:sz w:val="24"/>
          <w:szCs w:val="24"/>
        </w:rPr>
      </w:pPr>
    </w:p>
    <w:p w:rsidR="004830BD" w:rsidRPr="000D095F" w:rsidRDefault="004830BD" w:rsidP="000D095F">
      <w:pPr>
        <w:pStyle w:val="ListParagraph"/>
        <w:numPr>
          <w:ilvl w:val="0"/>
          <w:numId w:val="1"/>
        </w:numPr>
        <w:ind w:right="-720" w:hanging="720"/>
        <w:rPr>
          <w:b/>
          <w:u w:val="single"/>
        </w:rPr>
      </w:pPr>
      <w:r w:rsidRPr="000D095F">
        <w:rPr>
          <w:b/>
          <w:u w:val="single"/>
        </w:rPr>
        <w:t>State Responsibilities</w:t>
      </w:r>
      <w:r w:rsidR="002349F5" w:rsidRPr="000D095F">
        <w:rPr>
          <w:b/>
          <w:u w:val="single"/>
        </w:rPr>
        <w:t>:</w:t>
      </w:r>
    </w:p>
    <w:p w:rsidR="00C711BD" w:rsidRDefault="00C711BD" w:rsidP="00C711BD">
      <w:pPr>
        <w:ind w:left="720"/>
        <w:contextualSpacing/>
        <w:rPr>
          <w:rFonts w:ascii="Arial" w:hAnsi="Arial" w:cs="Arial"/>
          <w:sz w:val="24"/>
          <w:szCs w:val="24"/>
        </w:rPr>
      </w:pPr>
      <w:r w:rsidRPr="00C711BD">
        <w:rPr>
          <w:rFonts w:ascii="Arial" w:hAnsi="Arial" w:cs="Arial"/>
          <w:sz w:val="24"/>
          <w:szCs w:val="24"/>
        </w:rPr>
        <w:t>Covered California will:</w:t>
      </w:r>
    </w:p>
    <w:p w:rsidR="00BD200B" w:rsidRPr="00C711BD" w:rsidRDefault="00BD200B" w:rsidP="00C711BD">
      <w:pPr>
        <w:ind w:left="720"/>
        <w:contextualSpacing/>
        <w:rPr>
          <w:rFonts w:ascii="Arial" w:hAnsi="Arial" w:cs="Arial"/>
          <w:sz w:val="24"/>
          <w:szCs w:val="24"/>
        </w:rPr>
      </w:pPr>
    </w:p>
    <w:p w:rsidR="00C711BD" w:rsidRPr="00C711BD" w:rsidRDefault="00C711BD" w:rsidP="00BD200B">
      <w:pPr>
        <w:pStyle w:val="ListParagraph"/>
        <w:numPr>
          <w:ilvl w:val="0"/>
          <w:numId w:val="7"/>
        </w:numPr>
        <w:spacing w:after="0"/>
      </w:pPr>
      <w:r w:rsidRPr="00C711BD">
        <w:t xml:space="preserve">Designate a Covered California contact person (Project Manager) to whom all Contractor communications may be addressed and who has the authority to act on all aspects of the services. This person will review the agreement and associated documents with the Contractor to ensure understanding of the responsibilities of both parties. </w:t>
      </w:r>
    </w:p>
    <w:p w:rsidR="00C711BD" w:rsidRPr="00C711BD" w:rsidRDefault="00C711BD" w:rsidP="00C711BD">
      <w:pPr>
        <w:pStyle w:val="ListParagraph"/>
        <w:ind w:left="1080"/>
      </w:pPr>
    </w:p>
    <w:p w:rsidR="00C711BD" w:rsidRPr="00C711BD" w:rsidRDefault="00C711BD" w:rsidP="00BD200B">
      <w:pPr>
        <w:pStyle w:val="ListParagraph"/>
        <w:numPr>
          <w:ilvl w:val="0"/>
          <w:numId w:val="7"/>
        </w:numPr>
        <w:spacing w:after="0"/>
      </w:pPr>
      <w:r w:rsidRPr="00C711BD">
        <w:t>Provide access to business and technical documents as necessary for the Contractor to complete the tasks identified in this RFP.</w:t>
      </w:r>
    </w:p>
    <w:p w:rsidR="00C711BD" w:rsidRPr="00C711BD" w:rsidRDefault="00C711BD" w:rsidP="00C711BD">
      <w:pPr>
        <w:pStyle w:val="ListParagraph"/>
        <w:ind w:left="0"/>
      </w:pPr>
    </w:p>
    <w:p w:rsidR="00C711BD" w:rsidRPr="00C711BD" w:rsidRDefault="00C711BD" w:rsidP="00BD200B">
      <w:pPr>
        <w:pStyle w:val="ListParagraph"/>
        <w:numPr>
          <w:ilvl w:val="0"/>
          <w:numId w:val="7"/>
        </w:numPr>
        <w:spacing w:after="0"/>
      </w:pPr>
      <w:r w:rsidRPr="00C711BD">
        <w:t>Ensure appropriate resources are available to perform assigned tasks, attend meetings, and answer questions.</w:t>
      </w:r>
    </w:p>
    <w:p w:rsidR="00C711BD" w:rsidRPr="00C711BD" w:rsidRDefault="00C711BD" w:rsidP="00C711BD">
      <w:pPr>
        <w:pStyle w:val="ListParagraph"/>
        <w:ind w:left="0"/>
      </w:pPr>
    </w:p>
    <w:p w:rsidR="00C711BD" w:rsidRPr="00C711BD" w:rsidRDefault="00C711BD" w:rsidP="00BD200B">
      <w:pPr>
        <w:pStyle w:val="ListParagraph"/>
        <w:numPr>
          <w:ilvl w:val="0"/>
          <w:numId w:val="7"/>
        </w:numPr>
        <w:spacing w:after="0"/>
      </w:pPr>
      <w:r w:rsidRPr="00C711BD">
        <w:t>Ensure that decisions are made in a timely manner.</w:t>
      </w:r>
    </w:p>
    <w:p w:rsidR="00C711BD" w:rsidRPr="00C711BD" w:rsidRDefault="00C711BD" w:rsidP="00C711BD">
      <w:pPr>
        <w:pStyle w:val="ListParagraph"/>
        <w:ind w:left="0"/>
      </w:pPr>
    </w:p>
    <w:p w:rsidR="00C711BD" w:rsidRPr="00C711BD" w:rsidRDefault="00C711BD" w:rsidP="00BD200B">
      <w:pPr>
        <w:pStyle w:val="ListParagraph"/>
        <w:numPr>
          <w:ilvl w:val="0"/>
          <w:numId w:val="7"/>
        </w:numPr>
        <w:spacing w:after="0"/>
      </w:pPr>
      <w:r w:rsidRPr="00C711BD">
        <w:t>Provide work areas and meeting rooms</w:t>
      </w:r>
      <w:r>
        <w:t>,</w:t>
      </w:r>
      <w:r w:rsidRPr="00C711BD">
        <w:t xml:space="preserve"> as needed, including a desk and chair, internet connection, and access to printer, copier, and fax services. </w:t>
      </w:r>
    </w:p>
    <w:p w:rsidR="00C711BD" w:rsidRPr="00C711BD" w:rsidRDefault="00C711BD" w:rsidP="00C711BD">
      <w:pPr>
        <w:pStyle w:val="ListParagraph"/>
        <w:ind w:left="0"/>
      </w:pPr>
    </w:p>
    <w:p w:rsidR="00C711BD" w:rsidRPr="00C711BD" w:rsidRDefault="00C711BD" w:rsidP="00BD200B">
      <w:pPr>
        <w:pStyle w:val="ListParagraph"/>
        <w:numPr>
          <w:ilvl w:val="0"/>
          <w:numId w:val="7"/>
        </w:numPr>
        <w:spacing w:after="0"/>
      </w:pPr>
      <w:r w:rsidRPr="00C711BD">
        <w:t xml:space="preserve">Identify and provide access to Subject Matter Experts to assist with the elaboration of technical requirements, including any stakeholder groups providing input on health plan management and benefit plan design issues. </w:t>
      </w:r>
    </w:p>
    <w:p w:rsidR="004E5758" w:rsidRPr="00C711BD" w:rsidRDefault="004E5758" w:rsidP="004830BD">
      <w:pPr>
        <w:rPr>
          <w:rFonts w:ascii="Arial" w:hAnsi="Arial" w:cs="Arial"/>
          <w:sz w:val="24"/>
          <w:szCs w:val="24"/>
        </w:rPr>
      </w:pPr>
    </w:p>
    <w:p w:rsidR="004E5758" w:rsidRPr="00BD200B" w:rsidRDefault="004E5758" w:rsidP="007B6169">
      <w:pPr>
        <w:pStyle w:val="ListParagraph"/>
        <w:numPr>
          <w:ilvl w:val="0"/>
          <w:numId w:val="12"/>
        </w:numPr>
        <w:ind w:left="720" w:right="-720" w:hanging="720"/>
        <w:rPr>
          <w:b/>
          <w:u w:val="single"/>
        </w:rPr>
      </w:pPr>
      <w:r w:rsidRPr="00BD200B">
        <w:rPr>
          <w:b/>
          <w:u w:val="single"/>
        </w:rPr>
        <w:t>Travel</w:t>
      </w:r>
      <w:r w:rsidR="007B6169">
        <w:rPr>
          <w:b/>
          <w:u w:val="single"/>
        </w:rPr>
        <w:t>:</w:t>
      </w:r>
    </w:p>
    <w:p w:rsidR="00C711BD" w:rsidRPr="00C711BD" w:rsidRDefault="00C711BD" w:rsidP="00C711BD">
      <w:pPr>
        <w:pStyle w:val="ListParagraph"/>
        <w:ind w:right="-720"/>
        <w:rPr>
          <w:u w:val="single"/>
        </w:rPr>
      </w:pPr>
    </w:p>
    <w:p w:rsidR="00C711BD" w:rsidRPr="00C711BD" w:rsidRDefault="00C711BD" w:rsidP="009A26D5">
      <w:pPr>
        <w:pStyle w:val="ListParagraph"/>
        <w:ind w:right="-720"/>
      </w:pPr>
      <w:r w:rsidRPr="00C711BD">
        <w:t>Covered California will reimburse the Contractor at the rates in use by the State of California for its represented employees</w:t>
      </w:r>
      <w:r w:rsidR="009A26D5">
        <w:t>, as detailed in Exhibit F – Travel Reimbursement</w:t>
      </w:r>
      <w:r w:rsidRPr="00C711BD">
        <w:t>. Receipts will be required. Any travel deemed necessary for the project must be approved in advance by the Project Manager.</w:t>
      </w:r>
    </w:p>
    <w:p w:rsidR="004830BD" w:rsidRPr="00D547F9" w:rsidRDefault="00C711BD" w:rsidP="00D547F9">
      <w:pPr>
        <w:pStyle w:val="ListParagraph"/>
      </w:pPr>
      <w:r w:rsidRPr="00C711BD">
        <w:lastRenderedPageBreak/>
        <w:t>Covered California will also reimburse the Contractor in accordan</w:t>
      </w:r>
      <w:bookmarkStart w:id="0" w:name="_GoBack"/>
      <w:bookmarkEnd w:id="0"/>
      <w:r w:rsidRPr="00C711BD">
        <w:t xml:space="preserve">ce with </w:t>
      </w:r>
      <w:r w:rsidR="007E0268">
        <w:t>Section VIII</w:t>
      </w:r>
      <w:r w:rsidRPr="00C711BD">
        <w:t xml:space="preserve"> Travel Expenses Reimbursement of the California Health Benefit Exchange Tribal Consultation Policy. The cost of any travel must be included in the hourly rates specified in the Cost Worksheet submitted with the Contractor’s </w:t>
      </w:r>
      <w:r w:rsidR="007E0268">
        <w:t>Bid</w:t>
      </w:r>
      <w:r w:rsidRPr="00C711BD">
        <w:t xml:space="preserve">; it will not be separately reimbursed. </w:t>
      </w:r>
    </w:p>
    <w:p w:rsidR="005A3233" w:rsidRPr="00C711BD" w:rsidRDefault="005A3233" w:rsidP="00D547F9">
      <w:pPr>
        <w:numPr>
          <w:ilvl w:val="0"/>
          <w:numId w:val="13"/>
        </w:numPr>
        <w:ind w:hanging="720"/>
        <w:rPr>
          <w:rFonts w:ascii="Arial" w:hAnsi="Arial" w:cs="Arial"/>
          <w:b/>
          <w:sz w:val="24"/>
          <w:szCs w:val="24"/>
        </w:rPr>
      </w:pPr>
      <w:r w:rsidRPr="00C711BD">
        <w:rPr>
          <w:rFonts w:ascii="Arial" w:hAnsi="Arial" w:cs="Arial"/>
          <w:b/>
          <w:sz w:val="24"/>
          <w:szCs w:val="24"/>
          <w:u w:val="single"/>
        </w:rPr>
        <w:t>Project Representatives:</w:t>
      </w:r>
    </w:p>
    <w:p w:rsidR="005A3233" w:rsidRPr="00C711BD" w:rsidRDefault="005A3233" w:rsidP="00005418">
      <w:pPr>
        <w:ind w:left="360" w:hanging="360"/>
        <w:rPr>
          <w:rFonts w:ascii="Arial" w:hAnsi="Arial" w:cs="Arial"/>
          <w:sz w:val="24"/>
          <w:szCs w:val="24"/>
        </w:rPr>
      </w:pPr>
    </w:p>
    <w:p w:rsidR="005A3233" w:rsidRPr="00C711BD" w:rsidRDefault="005A3233" w:rsidP="00005418">
      <w:pPr>
        <w:ind w:left="720"/>
        <w:rPr>
          <w:rFonts w:ascii="Arial" w:hAnsi="Arial" w:cs="Arial"/>
          <w:sz w:val="24"/>
          <w:szCs w:val="24"/>
        </w:rPr>
      </w:pPr>
      <w:r w:rsidRPr="00C711BD">
        <w:rPr>
          <w:rFonts w:ascii="Arial" w:hAnsi="Arial" w:cs="Arial"/>
          <w:sz w:val="24"/>
          <w:szCs w:val="24"/>
        </w:rPr>
        <w:t>The representatives for this project, during the term of this Agreement, shall be:</w:t>
      </w:r>
    </w:p>
    <w:p w:rsidR="005A3233" w:rsidRPr="00C711BD"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C711BD" w:rsidTr="002131FD">
        <w:tc>
          <w:tcPr>
            <w:tcW w:w="4032" w:type="dxa"/>
            <w:shd w:val="clear" w:color="auto" w:fill="CCCCCC"/>
          </w:tcPr>
          <w:p w:rsidR="00480663" w:rsidRPr="00C711BD" w:rsidRDefault="005D267F" w:rsidP="00005418">
            <w:pPr>
              <w:rPr>
                <w:rFonts w:ascii="Arial" w:hAnsi="Arial" w:cs="Arial"/>
                <w:b/>
                <w:sz w:val="24"/>
                <w:szCs w:val="24"/>
              </w:rPr>
            </w:pPr>
            <w:r w:rsidRPr="00C711BD">
              <w:rPr>
                <w:rFonts w:ascii="Arial" w:hAnsi="Arial" w:cs="Arial"/>
                <w:b/>
                <w:sz w:val="24"/>
                <w:szCs w:val="24"/>
              </w:rPr>
              <w:t>State Program Representative</w:t>
            </w:r>
          </w:p>
        </w:tc>
        <w:tc>
          <w:tcPr>
            <w:tcW w:w="4068" w:type="dxa"/>
            <w:shd w:val="clear" w:color="auto" w:fill="CCCCCC"/>
          </w:tcPr>
          <w:p w:rsidR="00480663" w:rsidRPr="00C711BD" w:rsidRDefault="005D267F" w:rsidP="00005418">
            <w:pPr>
              <w:rPr>
                <w:rFonts w:ascii="Arial" w:hAnsi="Arial" w:cs="Arial"/>
                <w:b/>
                <w:sz w:val="24"/>
                <w:szCs w:val="24"/>
              </w:rPr>
            </w:pPr>
            <w:r w:rsidRPr="00C711BD">
              <w:rPr>
                <w:rFonts w:ascii="Arial" w:hAnsi="Arial" w:cs="Arial"/>
                <w:b/>
                <w:sz w:val="24"/>
                <w:szCs w:val="24"/>
              </w:rPr>
              <w:t>Contractor Representative:</w:t>
            </w:r>
          </w:p>
        </w:tc>
      </w:tr>
      <w:tr w:rsidR="00480663" w:rsidRPr="00C711BD" w:rsidTr="002131FD">
        <w:tc>
          <w:tcPr>
            <w:tcW w:w="4032" w:type="dxa"/>
            <w:shd w:val="clear" w:color="auto" w:fill="auto"/>
          </w:tcPr>
          <w:p w:rsidR="00A22660" w:rsidRPr="00C711BD" w:rsidRDefault="005D6E07" w:rsidP="00005418">
            <w:pPr>
              <w:rPr>
                <w:rFonts w:ascii="Arial" w:hAnsi="Arial" w:cs="Arial"/>
                <w:color w:val="FF0000"/>
                <w:sz w:val="24"/>
                <w:szCs w:val="24"/>
              </w:rPr>
            </w:pPr>
            <w:r w:rsidRPr="00C711BD">
              <w:rPr>
                <w:rFonts w:ascii="Arial" w:hAnsi="Arial" w:cs="Arial"/>
                <w:color w:val="FF0000"/>
                <w:sz w:val="24"/>
                <w:szCs w:val="24"/>
              </w:rPr>
              <w:t>(</w:t>
            </w:r>
            <w:r w:rsidR="00A22660" w:rsidRPr="00C711BD">
              <w:rPr>
                <w:rFonts w:ascii="Arial" w:hAnsi="Arial" w:cs="Arial"/>
                <w:color w:val="FF0000"/>
                <w:sz w:val="24"/>
                <w:szCs w:val="24"/>
              </w:rPr>
              <w:t>Representative’s Name)</w:t>
            </w:r>
          </w:p>
          <w:p w:rsidR="005D267F" w:rsidRPr="00C711BD" w:rsidRDefault="005D267F" w:rsidP="00005418">
            <w:pPr>
              <w:rPr>
                <w:rFonts w:ascii="Arial" w:hAnsi="Arial" w:cs="Arial"/>
                <w:sz w:val="24"/>
                <w:szCs w:val="24"/>
              </w:rPr>
            </w:pPr>
            <w:r w:rsidRPr="00C711BD">
              <w:rPr>
                <w:rFonts w:ascii="Arial" w:hAnsi="Arial" w:cs="Arial"/>
                <w:sz w:val="24"/>
                <w:szCs w:val="24"/>
              </w:rPr>
              <w:t>California Health Benefit Exchange</w:t>
            </w:r>
          </w:p>
          <w:p w:rsidR="00AD4469" w:rsidRPr="00C711BD" w:rsidRDefault="00A76CB1" w:rsidP="00005418">
            <w:pPr>
              <w:rPr>
                <w:rFonts w:ascii="Arial" w:hAnsi="Arial" w:cs="Arial"/>
                <w:sz w:val="24"/>
                <w:szCs w:val="24"/>
              </w:rPr>
            </w:pPr>
            <w:r w:rsidRPr="00C711BD">
              <w:rPr>
                <w:rFonts w:ascii="Arial" w:hAnsi="Arial" w:cs="Arial"/>
                <w:sz w:val="24"/>
                <w:szCs w:val="24"/>
              </w:rPr>
              <w:t>1601 Exposition Blvd.</w:t>
            </w:r>
          </w:p>
          <w:p w:rsidR="00A76CB1" w:rsidRPr="00C711BD" w:rsidRDefault="00A76CB1" w:rsidP="00005418">
            <w:pPr>
              <w:rPr>
                <w:rFonts w:ascii="Arial" w:hAnsi="Arial" w:cs="Arial"/>
                <w:sz w:val="24"/>
                <w:szCs w:val="24"/>
              </w:rPr>
            </w:pPr>
            <w:r w:rsidRPr="00C711BD">
              <w:rPr>
                <w:rFonts w:ascii="Arial" w:hAnsi="Arial" w:cs="Arial"/>
                <w:sz w:val="24"/>
                <w:szCs w:val="24"/>
              </w:rPr>
              <w:t>Sacramento, CA 95815</w:t>
            </w:r>
          </w:p>
          <w:p w:rsidR="00A22660" w:rsidRPr="00C711BD" w:rsidRDefault="00A22660" w:rsidP="00005418">
            <w:pPr>
              <w:rPr>
                <w:rFonts w:ascii="Arial" w:hAnsi="Arial" w:cs="Arial"/>
                <w:color w:val="FF0000"/>
                <w:sz w:val="24"/>
                <w:szCs w:val="24"/>
              </w:rPr>
            </w:pPr>
            <w:r w:rsidRPr="00C711BD">
              <w:rPr>
                <w:rFonts w:ascii="Arial" w:hAnsi="Arial" w:cs="Arial"/>
                <w:color w:val="FF0000"/>
                <w:sz w:val="24"/>
                <w:szCs w:val="24"/>
              </w:rPr>
              <w:t xml:space="preserve">(916) </w:t>
            </w:r>
            <w:r w:rsidR="00A76CB1" w:rsidRPr="00C711BD">
              <w:rPr>
                <w:rFonts w:ascii="Arial" w:hAnsi="Arial" w:cs="Arial"/>
                <w:color w:val="FF0000"/>
                <w:sz w:val="24"/>
                <w:szCs w:val="24"/>
              </w:rPr>
              <w:t>XXX</w:t>
            </w:r>
            <w:r w:rsidRPr="00C711BD">
              <w:rPr>
                <w:rFonts w:ascii="Arial" w:hAnsi="Arial" w:cs="Arial"/>
                <w:color w:val="FF0000"/>
                <w:sz w:val="24"/>
                <w:szCs w:val="24"/>
              </w:rPr>
              <w:t>-XXXX T</w:t>
            </w:r>
          </w:p>
          <w:p w:rsidR="00A22660" w:rsidRPr="00C711BD" w:rsidRDefault="00A22660" w:rsidP="00005418">
            <w:pPr>
              <w:rPr>
                <w:rFonts w:ascii="Arial" w:hAnsi="Arial" w:cs="Arial"/>
                <w:color w:val="FF0000"/>
                <w:sz w:val="24"/>
                <w:szCs w:val="24"/>
              </w:rPr>
            </w:pPr>
            <w:r w:rsidRPr="00C711BD">
              <w:rPr>
                <w:rFonts w:ascii="Arial" w:hAnsi="Arial" w:cs="Arial"/>
                <w:color w:val="FF0000"/>
                <w:sz w:val="24"/>
                <w:szCs w:val="24"/>
              </w:rPr>
              <w:t xml:space="preserve">(916) </w:t>
            </w:r>
            <w:r w:rsidR="00A76CB1" w:rsidRPr="00C711BD">
              <w:rPr>
                <w:rFonts w:ascii="Arial" w:hAnsi="Arial" w:cs="Arial"/>
                <w:color w:val="FF0000"/>
                <w:sz w:val="24"/>
                <w:szCs w:val="24"/>
              </w:rPr>
              <w:t>XXX</w:t>
            </w:r>
            <w:r w:rsidRPr="00C711BD">
              <w:rPr>
                <w:rFonts w:ascii="Arial" w:hAnsi="Arial" w:cs="Arial"/>
                <w:color w:val="FF0000"/>
                <w:sz w:val="24"/>
                <w:szCs w:val="24"/>
              </w:rPr>
              <w:t>-XX</w:t>
            </w:r>
            <w:r w:rsidR="00A76CB1" w:rsidRPr="00C711BD">
              <w:rPr>
                <w:rFonts w:ascii="Arial" w:hAnsi="Arial" w:cs="Arial"/>
                <w:color w:val="FF0000"/>
                <w:sz w:val="24"/>
                <w:szCs w:val="24"/>
              </w:rPr>
              <w:t>X</w:t>
            </w:r>
            <w:r w:rsidRPr="00C711BD">
              <w:rPr>
                <w:rFonts w:ascii="Arial" w:hAnsi="Arial" w:cs="Arial"/>
                <w:color w:val="FF0000"/>
                <w:sz w:val="24"/>
                <w:szCs w:val="24"/>
              </w:rPr>
              <w:t>X F</w:t>
            </w:r>
          </w:p>
          <w:p w:rsidR="005D267F" w:rsidRPr="00C711BD" w:rsidRDefault="00A22660" w:rsidP="00005418">
            <w:pPr>
              <w:rPr>
                <w:rFonts w:ascii="Arial" w:hAnsi="Arial" w:cs="Arial"/>
                <w:sz w:val="24"/>
                <w:szCs w:val="24"/>
              </w:rPr>
            </w:pPr>
            <w:r w:rsidRPr="00C711BD">
              <w:rPr>
                <w:rFonts w:ascii="Arial" w:hAnsi="Arial" w:cs="Arial"/>
                <w:color w:val="FF0000"/>
                <w:sz w:val="24"/>
                <w:szCs w:val="24"/>
              </w:rPr>
              <w:t>(Email Address)</w:t>
            </w:r>
          </w:p>
        </w:tc>
        <w:tc>
          <w:tcPr>
            <w:tcW w:w="4068" w:type="dxa"/>
            <w:shd w:val="clear" w:color="auto" w:fill="auto"/>
          </w:tcPr>
          <w:p w:rsidR="00480663" w:rsidRPr="00C711BD" w:rsidRDefault="005D6E07" w:rsidP="00005418">
            <w:pPr>
              <w:rPr>
                <w:rFonts w:ascii="Arial" w:hAnsi="Arial" w:cs="Arial"/>
                <w:color w:val="FF0000"/>
                <w:sz w:val="24"/>
                <w:szCs w:val="24"/>
              </w:rPr>
            </w:pPr>
            <w:r w:rsidRPr="00C711BD">
              <w:rPr>
                <w:rFonts w:ascii="Arial" w:hAnsi="Arial" w:cs="Arial"/>
                <w:color w:val="FF0000"/>
                <w:sz w:val="24"/>
                <w:szCs w:val="24"/>
              </w:rPr>
              <w:t>(</w:t>
            </w:r>
            <w:r w:rsidR="00FF2221" w:rsidRPr="00C711BD">
              <w:rPr>
                <w:rFonts w:ascii="Arial" w:hAnsi="Arial" w:cs="Arial"/>
                <w:color w:val="FF0000"/>
                <w:sz w:val="24"/>
                <w:szCs w:val="24"/>
              </w:rPr>
              <w:t>Contractor’s Name)</w:t>
            </w:r>
          </w:p>
          <w:p w:rsidR="00FF2221" w:rsidRPr="00C711BD" w:rsidRDefault="005D6E07" w:rsidP="00005418">
            <w:pPr>
              <w:rPr>
                <w:rFonts w:ascii="Arial" w:hAnsi="Arial" w:cs="Arial"/>
                <w:color w:val="FF0000"/>
                <w:sz w:val="24"/>
                <w:szCs w:val="24"/>
              </w:rPr>
            </w:pPr>
            <w:r w:rsidRPr="00C711BD">
              <w:rPr>
                <w:rFonts w:ascii="Arial" w:hAnsi="Arial" w:cs="Arial"/>
                <w:color w:val="FF0000"/>
                <w:sz w:val="24"/>
                <w:szCs w:val="24"/>
              </w:rPr>
              <w:t>(</w:t>
            </w:r>
            <w:r w:rsidR="00FF2221" w:rsidRPr="00C711BD">
              <w:rPr>
                <w:rFonts w:ascii="Arial" w:hAnsi="Arial" w:cs="Arial"/>
                <w:color w:val="FF0000"/>
                <w:sz w:val="24"/>
                <w:szCs w:val="24"/>
              </w:rPr>
              <w:t>Representative’s Name)</w:t>
            </w:r>
          </w:p>
          <w:p w:rsidR="00FF2221" w:rsidRPr="00C711BD" w:rsidRDefault="005D6E07" w:rsidP="00005418">
            <w:pPr>
              <w:rPr>
                <w:rFonts w:ascii="Arial" w:hAnsi="Arial" w:cs="Arial"/>
                <w:color w:val="FF0000"/>
                <w:sz w:val="24"/>
                <w:szCs w:val="24"/>
              </w:rPr>
            </w:pPr>
            <w:r w:rsidRPr="00C711BD">
              <w:rPr>
                <w:rFonts w:ascii="Arial" w:hAnsi="Arial" w:cs="Arial"/>
                <w:color w:val="FF0000"/>
                <w:sz w:val="24"/>
                <w:szCs w:val="24"/>
              </w:rPr>
              <w:t>(</w:t>
            </w:r>
            <w:r w:rsidR="00FF2221" w:rsidRPr="00C711BD">
              <w:rPr>
                <w:rFonts w:ascii="Arial" w:hAnsi="Arial" w:cs="Arial"/>
                <w:color w:val="FF0000"/>
                <w:sz w:val="24"/>
                <w:szCs w:val="24"/>
              </w:rPr>
              <w:t>Address)</w:t>
            </w:r>
          </w:p>
          <w:p w:rsidR="00FF2221" w:rsidRPr="00C711BD" w:rsidRDefault="00FF2221" w:rsidP="00005418">
            <w:pPr>
              <w:rPr>
                <w:rFonts w:ascii="Arial" w:hAnsi="Arial" w:cs="Arial"/>
                <w:color w:val="FF0000"/>
                <w:sz w:val="24"/>
                <w:szCs w:val="24"/>
              </w:rPr>
            </w:pPr>
            <w:r w:rsidRPr="00C711BD">
              <w:rPr>
                <w:rFonts w:ascii="Arial" w:hAnsi="Arial" w:cs="Arial"/>
                <w:color w:val="FF0000"/>
                <w:sz w:val="24"/>
                <w:szCs w:val="24"/>
              </w:rPr>
              <w:t>(City, State and Zip)</w:t>
            </w:r>
          </w:p>
          <w:p w:rsidR="00FF2221" w:rsidRPr="00C711BD" w:rsidRDefault="00FF2221" w:rsidP="00005418">
            <w:pPr>
              <w:rPr>
                <w:rFonts w:ascii="Arial" w:hAnsi="Arial" w:cs="Arial"/>
                <w:color w:val="FF0000"/>
                <w:sz w:val="24"/>
                <w:szCs w:val="24"/>
              </w:rPr>
            </w:pPr>
            <w:r w:rsidRPr="00C711BD">
              <w:rPr>
                <w:rFonts w:ascii="Arial" w:hAnsi="Arial" w:cs="Arial"/>
                <w:color w:val="FF0000"/>
                <w:sz w:val="24"/>
                <w:szCs w:val="24"/>
              </w:rPr>
              <w:t>(Telephone Number)</w:t>
            </w:r>
          </w:p>
          <w:p w:rsidR="00FF2221" w:rsidRPr="00C711BD" w:rsidRDefault="00FF2221" w:rsidP="00005418">
            <w:pPr>
              <w:rPr>
                <w:rFonts w:ascii="Arial" w:hAnsi="Arial" w:cs="Arial"/>
                <w:color w:val="FF0000"/>
                <w:sz w:val="24"/>
                <w:szCs w:val="24"/>
              </w:rPr>
            </w:pPr>
            <w:r w:rsidRPr="00C711BD">
              <w:rPr>
                <w:rFonts w:ascii="Arial" w:hAnsi="Arial" w:cs="Arial"/>
                <w:color w:val="FF0000"/>
                <w:sz w:val="24"/>
                <w:szCs w:val="24"/>
              </w:rPr>
              <w:t>(Fax Number)</w:t>
            </w:r>
          </w:p>
          <w:p w:rsidR="001B7EAC" w:rsidRPr="00C711BD" w:rsidRDefault="00FF2221" w:rsidP="00005418">
            <w:pPr>
              <w:rPr>
                <w:rFonts w:ascii="Arial" w:hAnsi="Arial" w:cs="Arial"/>
                <w:sz w:val="24"/>
                <w:szCs w:val="24"/>
              </w:rPr>
            </w:pPr>
            <w:r w:rsidRPr="00C711BD">
              <w:rPr>
                <w:rFonts w:ascii="Arial" w:hAnsi="Arial" w:cs="Arial"/>
                <w:color w:val="FF0000"/>
                <w:sz w:val="24"/>
                <w:szCs w:val="24"/>
              </w:rPr>
              <w:t>(Email Address)</w:t>
            </w:r>
          </w:p>
        </w:tc>
      </w:tr>
    </w:tbl>
    <w:p w:rsidR="00480663" w:rsidRPr="00C711BD" w:rsidRDefault="00480663" w:rsidP="004E5758">
      <w:pPr>
        <w:rPr>
          <w:rFonts w:ascii="Arial" w:hAnsi="Arial"/>
          <w:b/>
          <w:sz w:val="24"/>
          <w:szCs w:val="24"/>
          <w:u w:val="single"/>
        </w:rPr>
      </w:pPr>
    </w:p>
    <w:p w:rsidR="00AE4038" w:rsidRPr="00C711BD" w:rsidRDefault="00AE4038" w:rsidP="00C711BD">
      <w:pPr>
        <w:rPr>
          <w:rFonts w:ascii="Arial" w:hAnsi="Arial"/>
          <w:b/>
          <w:sz w:val="24"/>
          <w:szCs w:val="24"/>
          <w:u w:val="single"/>
        </w:rPr>
      </w:pPr>
    </w:p>
    <w:sectPr w:rsidR="00AE4038" w:rsidRPr="00C711BD" w:rsidSect="00D5242B">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29C" w:rsidRDefault="0029729C">
      <w:r>
        <w:separator/>
      </w:r>
    </w:p>
  </w:endnote>
  <w:endnote w:type="continuationSeparator" w:id="0">
    <w:p w:rsidR="0029729C" w:rsidRDefault="0029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29C" w:rsidRDefault="0029729C">
      <w:r>
        <w:separator/>
      </w:r>
    </w:p>
  </w:footnote>
  <w:footnote w:type="continuationSeparator" w:id="0">
    <w:p w:rsidR="0029729C" w:rsidRDefault="002972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8032D4" w:rsidRPr="008032D4">
      <w:rPr>
        <w:rFonts w:ascii="Arial" w:hAnsi="Arial" w:cs="Arial"/>
      </w:rPr>
      <w:t>15-C-</w:t>
    </w:r>
    <w:r w:rsidR="008032D4">
      <w:rPr>
        <w:rFonts w:ascii="Arial" w:hAnsi="Arial" w:cs="Arial"/>
        <w:color w:val="FF0000"/>
      </w:rPr>
      <w:t>000</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7E0268">
      <w:rPr>
        <w:rFonts w:ascii="Arial" w:hAnsi="Arial" w:cs="Arial"/>
        <w:noProof/>
      </w:rPr>
      <w:t>6</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7E0268">
      <w:rPr>
        <w:rFonts w:ascii="Arial" w:hAnsi="Arial" w:cs="Arial"/>
        <w:noProof/>
      </w:rPr>
      <w:t>6</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008032D4">
      <w:rPr>
        <w:rFonts w:ascii="Arial" w:hAnsi="Arial" w:cs="Arial"/>
        <w:color w:val="FF0000"/>
      </w:rPr>
      <w:t>Contractor</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C01F4"/>
    <w:multiLevelType w:val="hybridMultilevel"/>
    <w:tmpl w:val="4686EF2A"/>
    <w:lvl w:ilvl="0" w:tplc="6CB85272">
      <w:start w:val="1"/>
      <w:numFmt w:val="decimal"/>
      <w:lvlText w:val="%1."/>
      <w:lvlJc w:val="left"/>
      <w:pPr>
        <w:tabs>
          <w:tab w:val="num" w:pos="1008"/>
        </w:tabs>
        <w:ind w:left="1080" w:hanging="360"/>
      </w:pPr>
      <w:rPr>
        <w:rFonts w:hint="default"/>
      </w:rPr>
    </w:lvl>
    <w:lvl w:ilvl="1" w:tplc="04090019">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 w15:restartNumberingAfterBreak="0">
    <w:nsid w:val="1C76066E"/>
    <w:multiLevelType w:val="hybridMultilevel"/>
    <w:tmpl w:val="B2225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2E4850"/>
    <w:multiLevelType w:val="hybridMultilevel"/>
    <w:tmpl w:val="C92AE2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00605"/>
    <w:multiLevelType w:val="hybridMultilevel"/>
    <w:tmpl w:val="DDA46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B7514A"/>
    <w:multiLevelType w:val="hybridMultilevel"/>
    <w:tmpl w:val="8B105782"/>
    <w:lvl w:ilvl="0" w:tplc="2A5EBE4C">
      <w:start w:val="1"/>
      <w:numFmt w:val="upperLetter"/>
      <w:lvlText w:val="%1."/>
      <w:lvlJc w:val="left"/>
      <w:pPr>
        <w:ind w:left="720" w:hanging="360"/>
      </w:pPr>
      <w:rPr>
        <w:rFonts w:hint="default"/>
        <w:b/>
        <w:i w:val="0"/>
        <w:color w:val="auto"/>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E82867"/>
    <w:multiLevelType w:val="hybridMultilevel"/>
    <w:tmpl w:val="63A299F6"/>
    <w:lvl w:ilvl="0" w:tplc="180A92CE">
      <w:start w:val="9"/>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683327"/>
    <w:multiLevelType w:val="hybridMultilevel"/>
    <w:tmpl w:val="255476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301254C"/>
    <w:multiLevelType w:val="hybridMultilevel"/>
    <w:tmpl w:val="3536B64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CAE4303"/>
    <w:multiLevelType w:val="hybridMultilevel"/>
    <w:tmpl w:val="23A23F0E"/>
    <w:lvl w:ilvl="0" w:tplc="887C99CC">
      <w:start w:val="8"/>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363D03"/>
    <w:multiLevelType w:val="hybridMultilevel"/>
    <w:tmpl w:val="15D85B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1071A76"/>
    <w:multiLevelType w:val="hybridMultilevel"/>
    <w:tmpl w:val="76D2CF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9"/>
  </w:num>
  <w:num w:numId="4">
    <w:abstractNumId w:val="6"/>
  </w:num>
  <w:num w:numId="5">
    <w:abstractNumId w:val="7"/>
  </w:num>
  <w:num w:numId="6">
    <w:abstractNumId w:val="0"/>
  </w:num>
  <w:num w:numId="7">
    <w:abstractNumId w:val="11"/>
  </w:num>
  <w:num w:numId="8">
    <w:abstractNumId w:val="1"/>
    <w:lvlOverride w:ilvl="0">
      <w:lvl w:ilvl="0" w:tplc="04090015">
        <w:start w:val="1"/>
        <w:numFmt w:val="upperLetter"/>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9">
    <w:abstractNumId w:val="10"/>
  </w:num>
  <w:num w:numId="10">
    <w:abstractNumId w:val="3"/>
  </w:num>
  <w:num w:numId="11">
    <w:abstractNumId w:val="2"/>
  </w:num>
  <w:num w:numId="12">
    <w:abstractNumId w:val="8"/>
  </w:num>
  <w:num w:numId="1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61030"/>
    <w:rsid w:val="0008109B"/>
    <w:rsid w:val="00086640"/>
    <w:rsid w:val="00092FD6"/>
    <w:rsid w:val="00093E38"/>
    <w:rsid w:val="000A7F8E"/>
    <w:rsid w:val="000C68A5"/>
    <w:rsid w:val="000C747D"/>
    <w:rsid w:val="000D095F"/>
    <w:rsid w:val="000E17A4"/>
    <w:rsid w:val="00100C0C"/>
    <w:rsid w:val="0011307F"/>
    <w:rsid w:val="00123E42"/>
    <w:rsid w:val="001243FF"/>
    <w:rsid w:val="00127603"/>
    <w:rsid w:val="00133546"/>
    <w:rsid w:val="00140F53"/>
    <w:rsid w:val="00142FB4"/>
    <w:rsid w:val="00143050"/>
    <w:rsid w:val="00150D38"/>
    <w:rsid w:val="00160CE1"/>
    <w:rsid w:val="00171789"/>
    <w:rsid w:val="001844C1"/>
    <w:rsid w:val="001A2679"/>
    <w:rsid w:val="001A4149"/>
    <w:rsid w:val="001B5B44"/>
    <w:rsid w:val="001B794D"/>
    <w:rsid w:val="001B7EAC"/>
    <w:rsid w:val="001E355B"/>
    <w:rsid w:val="002131FD"/>
    <w:rsid w:val="00224F1D"/>
    <w:rsid w:val="002349F5"/>
    <w:rsid w:val="00240344"/>
    <w:rsid w:val="00261A23"/>
    <w:rsid w:val="00265105"/>
    <w:rsid w:val="00291A9E"/>
    <w:rsid w:val="0029729C"/>
    <w:rsid w:val="002A3AFA"/>
    <w:rsid w:val="002B3C1B"/>
    <w:rsid w:val="002C0FE3"/>
    <w:rsid w:val="002C1550"/>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1FC"/>
    <w:rsid w:val="00381F4F"/>
    <w:rsid w:val="00393017"/>
    <w:rsid w:val="003A0148"/>
    <w:rsid w:val="003A10C8"/>
    <w:rsid w:val="003A405E"/>
    <w:rsid w:val="003C024D"/>
    <w:rsid w:val="003C713A"/>
    <w:rsid w:val="003D490C"/>
    <w:rsid w:val="003D7D50"/>
    <w:rsid w:val="003E78CA"/>
    <w:rsid w:val="004009B8"/>
    <w:rsid w:val="0040791E"/>
    <w:rsid w:val="00422968"/>
    <w:rsid w:val="00427809"/>
    <w:rsid w:val="00451CED"/>
    <w:rsid w:val="00474E48"/>
    <w:rsid w:val="00480663"/>
    <w:rsid w:val="004830BD"/>
    <w:rsid w:val="004B3F47"/>
    <w:rsid w:val="004C3168"/>
    <w:rsid w:val="004D3039"/>
    <w:rsid w:val="004D4DC0"/>
    <w:rsid w:val="004E1217"/>
    <w:rsid w:val="004E5758"/>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97607"/>
    <w:rsid w:val="005A3233"/>
    <w:rsid w:val="005B68FC"/>
    <w:rsid w:val="005D267F"/>
    <w:rsid w:val="005D6E07"/>
    <w:rsid w:val="005E0689"/>
    <w:rsid w:val="005E084A"/>
    <w:rsid w:val="005E0FA6"/>
    <w:rsid w:val="005E19DB"/>
    <w:rsid w:val="005F60C4"/>
    <w:rsid w:val="00611473"/>
    <w:rsid w:val="0061266C"/>
    <w:rsid w:val="006457B3"/>
    <w:rsid w:val="00653BF7"/>
    <w:rsid w:val="0066273E"/>
    <w:rsid w:val="0066601F"/>
    <w:rsid w:val="006822E7"/>
    <w:rsid w:val="00683107"/>
    <w:rsid w:val="00683813"/>
    <w:rsid w:val="006945FA"/>
    <w:rsid w:val="006A08D8"/>
    <w:rsid w:val="006A104F"/>
    <w:rsid w:val="006A6C26"/>
    <w:rsid w:val="006F45BB"/>
    <w:rsid w:val="00702AE2"/>
    <w:rsid w:val="0070372A"/>
    <w:rsid w:val="00712D64"/>
    <w:rsid w:val="00721C5C"/>
    <w:rsid w:val="007575D2"/>
    <w:rsid w:val="00771F92"/>
    <w:rsid w:val="00774674"/>
    <w:rsid w:val="007751E6"/>
    <w:rsid w:val="00776E4F"/>
    <w:rsid w:val="00791821"/>
    <w:rsid w:val="007A3231"/>
    <w:rsid w:val="007A74C8"/>
    <w:rsid w:val="007B2DD2"/>
    <w:rsid w:val="007B6169"/>
    <w:rsid w:val="007C1EBF"/>
    <w:rsid w:val="007D1EB9"/>
    <w:rsid w:val="007E01DA"/>
    <w:rsid w:val="007E0268"/>
    <w:rsid w:val="007F0202"/>
    <w:rsid w:val="00800096"/>
    <w:rsid w:val="008025CA"/>
    <w:rsid w:val="008032D4"/>
    <w:rsid w:val="008066B4"/>
    <w:rsid w:val="00816834"/>
    <w:rsid w:val="00824A14"/>
    <w:rsid w:val="00831F00"/>
    <w:rsid w:val="00835729"/>
    <w:rsid w:val="00836C7E"/>
    <w:rsid w:val="0084135B"/>
    <w:rsid w:val="00843764"/>
    <w:rsid w:val="008708D5"/>
    <w:rsid w:val="00884BA0"/>
    <w:rsid w:val="008869D1"/>
    <w:rsid w:val="008925C7"/>
    <w:rsid w:val="00892838"/>
    <w:rsid w:val="008A3EE1"/>
    <w:rsid w:val="008A4661"/>
    <w:rsid w:val="008B2E89"/>
    <w:rsid w:val="008B5FDB"/>
    <w:rsid w:val="008D5F71"/>
    <w:rsid w:val="008F001D"/>
    <w:rsid w:val="008F7E17"/>
    <w:rsid w:val="00902741"/>
    <w:rsid w:val="00903CF9"/>
    <w:rsid w:val="00903D17"/>
    <w:rsid w:val="0090457A"/>
    <w:rsid w:val="009075E5"/>
    <w:rsid w:val="00907AED"/>
    <w:rsid w:val="009213E3"/>
    <w:rsid w:val="00922BBF"/>
    <w:rsid w:val="009238BC"/>
    <w:rsid w:val="00931A5C"/>
    <w:rsid w:val="00932FFB"/>
    <w:rsid w:val="00955F1D"/>
    <w:rsid w:val="00957BC4"/>
    <w:rsid w:val="009702BB"/>
    <w:rsid w:val="00971311"/>
    <w:rsid w:val="00984060"/>
    <w:rsid w:val="0098525A"/>
    <w:rsid w:val="009A26D5"/>
    <w:rsid w:val="009B3247"/>
    <w:rsid w:val="009B631E"/>
    <w:rsid w:val="009C0D76"/>
    <w:rsid w:val="009C609D"/>
    <w:rsid w:val="009E338E"/>
    <w:rsid w:val="009E5D47"/>
    <w:rsid w:val="009F0749"/>
    <w:rsid w:val="00A005E2"/>
    <w:rsid w:val="00A02F58"/>
    <w:rsid w:val="00A14776"/>
    <w:rsid w:val="00A161FE"/>
    <w:rsid w:val="00A22660"/>
    <w:rsid w:val="00A514C6"/>
    <w:rsid w:val="00A546AB"/>
    <w:rsid w:val="00A578E4"/>
    <w:rsid w:val="00A76CB1"/>
    <w:rsid w:val="00A86436"/>
    <w:rsid w:val="00A92CEC"/>
    <w:rsid w:val="00A947C9"/>
    <w:rsid w:val="00AA0203"/>
    <w:rsid w:val="00AA1A5F"/>
    <w:rsid w:val="00AA383A"/>
    <w:rsid w:val="00AA70B1"/>
    <w:rsid w:val="00AB0840"/>
    <w:rsid w:val="00AB0B11"/>
    <w:rsid w:val="00AC3177"/>
    <w:rsid w:val="00AC7DE8"/>
    <w:rsid w:val="00AD03B4"/>
    <w:rsid w:val="00AD4469"/>
    <w:rsid w:val="00AE4038"/>
    <w:rsid w:val="00B10A33"/>
    <w:rsid w:val="00B16B00"/>
    <w:rsid w:val="00B17F64"/>
    <w:rsid w:val="00B31ACA"/>
    <w:rsid w:val="00B40C58"/>
    <w:rsid w:val="00B50CA7"/>
    <w:rsid w:val="00B5342A"/>
    <w:rsid w:val="00B53974"/>
    <w:rsid w:val="00B63151"/>
    <w:rsid w:val="00B85F85"/>
    <w:rsid w:val="00B87FC9"/>
    <w:rsid w:val="00B94C44"/>
    <w:rsid w:val="00B96FC9"/>
    <w:rsid w:val="00B972AC"/>
    <w:rsid w:val="00BA46F1"/>
    <w:rsid w:val="00BB088D"/>
    <w:rsid w:val="00BC70DD"/>
    <w:rsid w:val="00BD200B"/>
    <w:rsid w:val="00BF7683"/>
    <w:rsid w:val="00C015AA"/>
    <w:rsid w:val="00C01C2F"/>
    <w:rsid w:val="00C0240E"/>
    <w:rsid w:val="00C175F5"/>
    <w:rsid w:val="00C22E79"/>
    <w:rsid w:val="00C313E0"/>
    <w:rsid w:val="00C37980"/>
    <w:rsid w:val="00C653AA"/>
    <w:rsid w:val="00C711BD"/>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547F9"/>
    <w:rsid w:val="00D60CE1"/>
    <w:rsid w:val="00D6224F"/>
    <w:rsid w:val="00D65D88"/>
    <w:rsid w:val="00DA2859"/>
    <w:rsid w:val="00DB1D7C"/>
    <w:rsid w:val="00DB6284"/>
    <w:rsid w:val="00DB757D"/>
    <w:rsid w:val="00DC3E81"/>
    <w:rsid w:val="00DD6787"/>
    <w:rsid w:val="00DE1D2C"/>
    <w:rsid w:val="00DE5E20"/>
    <w:rsid w:val="00DF0199"/>
    <w:rsid w:val="00DF3AC4"/>
    <w:rsid w:val="00E066C4"/>
    <w:rsid w:val="00E22C67"/>
    <w:rsid w:val="00E31E0C"/>
    <w:rsid w:val="00E33B21"/>
    <w:rsid w:val="00E52301"/>
    <w:rsid w:val="00E700DF"/>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B16C3"/>
    <w:rsid w:val="00FC1312"/>
    <w:rsid w:val="00FC6E09"/>
    <w:rsid w:val="00FC78ED"/>
    <w:rsid w:val="00FE01E1"/>
    <w:rsid w:val="00FE2E1E"/>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7FC9"/>
    <w:pPr>
      <w:spacing w:after="200"/>
      <w:ind w:left="720"/>
      <w:contextualSpacing/>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694649343">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3B766-B361-4E0C-AD07-697BB5AB3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1582</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10772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2016-01-19T20:49:00Z</dcterms:modified>
</cp:coreProperties>
</file>